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7104669"/>
        <w:docPartObj>
          <w:docPartGallery w:val="Cover Pages"/>
          <w:docPartUnique/>
        </w:docPartObj>
      </w:sdtPr>
      <w:sdtEndPr>
        <w:rPr>
          <w:rFonts w:ascii="Arial" w:eastAsiaTheme="minorEastAsia" w:hAnsi="Arial" w:cs="Arial"/>
          <w:caps w:val="0"/>
          <w:noProof/>
          <w:sz w:val="24"/>
          <w:szCs w:val="24"/>
        </w:rPr>
      </w:sdtEndPr>
      <w:sdtContent>
        <w:tbl>
          <w:tblPr>
            <w:tblW w:w="5000" w:type="pct"/>
            <w:jc w:val="center"/>
            <w:tblLook w:val="04A0" w:firstRow="1" w:lastRow="0" w:firstColumn="1" w:lastColumn="0" w:noHBand="0" w:noVBand="1"/>
          </w:tblPr>
          <w:tblGrid>
            <w:gridCol w:w="9360"/>
          </w:tblGrid>
          <w:tr w:rsidR="00356A7E">
            <w:trPr>
              <w:trHeight w:val="2880"/>
              <w:jc w:val="center"/>
            </w:trPr>
            <w:tc>
              <w:tcPr>
                <w:tcW w:w="5000" w:type="pct"/>
              </w:tcPr>
              <w:p w:rsidR="00356A7E" w:rsidRDefault="00356A7E" w:rsidP="00FF02FE">
                <w:pPr>
                  <w:pStyle w:val="NoSpacing"/>
                  <w:jc w:val="center"/>
                  <w:rPr>
                    <w:rFonts w:asciiTheme="majorHAnsi" w:eastAsiaTheme="majorEastAsia" w:hAnsiTheme="majorHAnsi" w:cstheme="majorBidi"/>
                    <w:caps/>
                  </w:rPr>
                </w:pPr>
              </w:p>
            </w:tc>
          </w:tr>
          <w:tr w:rsidR="00356A7E">
            <w:trPr>
              <w:trHeight w:val="1440"/>
              <w:jc w:val="center"/>
            </w:trPr>
            <w:sdt>
              <w:sdtPr>
                <w:rPr>
                  <w:rFonts w:asciiTheme="majorHAnsi" w:eastAsiaTheme="majorEastAsia" w:hAnsiTheme="majorHAnsi" w:cstheme="majorBidi"/>
                  <w:sz w:val="80"/>
                  <w:szCs w:val="80"/>
                </w:rPr>
                <w:alias w:val="Title"/>
                <w:id w:val="15524250"/>
                <w:placeholder>
                  <w:docPart w:val="901BBD5434C64AE49D407760A27B480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56A7E" w:rsidRDefault="00FF02FE" w:rsidP="00FF02F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Predlozi za vođenje javne politike grada Niša</w:t>
                    </w:r>
                  </w:p>
                </w:tc>
              </w:sdtContent>
            </w:sdt>
          </w:tr>
          <w:tr w:rsidR="00356A7E">
            <w:trPr>
              <w:trHeight w:val="720"/>
              <w:jc w:val="center"/>
            </w:trPr>
            <w:sdt>
              <w:sdtPr>
                <w:rPr>
                  <w:rFonts w:asciiTheme="majorHAnsi" w:eastAsiaTheme="majorEastAsia" w:hAnsiTheme="majorHAnsi" w:cstheme="majorBidi"/>
                  <w:sz w:val="44"/>
                  <w:szCs w:val="44"/>
                </w:rPr>
                <w:alias w:val="Subtitle"/>
                <w:id w:val="15524255"/>
                <w:placeholder>
                  <w:docPart w:val="5EDC434F1BDE410B8E83DA12A85DB726"/>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56A7E" w:rsidRDefault="00637731" w:rsidP="00FF02F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Analiza i izbor rešenja za podršku malim i srednjim preduzećima i preduzetništvu</w:t>
                    </w:r>
                  </w:p>
                </w:tc>
              </w:sdtContent>
            </w:sdt>
          </w:tr>
          <w:tr w:rsidR="00356A7E">
            <w:trPr>
              <w:trHeight w:val="360"/>
              <w:jc w:val="center"/>
            </w:trPr>
            <w:tc>
              <w:tcPr>
                <w:tcW w:w="5000" w:type="pct"/>
                <w:vAlign w:val="center"/>
              </w:tcPr>
              <w:p w:rsidR="00356A7E" w:rsidRDefault="00356A7E">
                <w:pPr>
                  <w:pStyle w:val="NoSpacing"/>
                  <w:jc w:val="center"/>
                </w:pPr>
              </w:p>
            </w:tc>
          </w:tr>
          <w:tr w:rsidR="00356A7E">
            <w:trPr>
              <w:trHeight w:val="360"/>
              <w:jc w:val="center"/>
            </w:trPr>
            <w:tc>
              <w:tcPr>
                <w:tcW w:w="5000" w:type="pct"/>
                <w:vAlign w:val="center"/>
              </w:tcPr>
              <w:p w:rsidR="00356A7E" w:rsidRDefault="00356A7E" w:rsidP="00FF02FE">
                <w:pPr>
                  <w:pStyle w:val="NoSpacing"/>
                  <w:jc w:val="center"/>
                  <w:rPr>
                    <w:b/>
                    <w:bCs/>
                  </w:rPr>
                </w:pPr>
              </w:p>
            </w:tc>
          </w:tr>
          <w:tr w:rsidR="00356A7E">
            <w:trPr>
              <w:trHeight w:val="360"/>
              <w:jc w:val="center"/>
            </w:trPr>
            <w:tc>
              <w:tcPr>
                <w:tcW w:w="5000" w:type="pct"/>
                <w:vAlign w:val="center"/>
              </w:tcPr>
              <w:p w:rsidR="00356A7E" w:rsidRDefault="00356A7E" w:rsidP="00FF02FE">
                <w:pPr>
                  <w:pStyle w:val="NoSpacing"/>
                  <w:jc w:val="center"/>
                  <w:rPr>
                    <w:b/>
                    <w:bCs/>
                  </w:rPr>
                </w:pPr>
              </w:p>
            </w:tc>
          </w:tr>
        </w:tbl>
        <w:p w:rsidR="00356A7E" w:rsidRDefault="00356A7E"/>
        <w:p w:rsidR="00FF02FE" w:rsidRDefault="00FF02FE"/>
        <w:p w:rsidR="00FF02FE" w:rsidRDefault="00FF02FE"/>
        <w:p w:rsidR="00FF02FE" w:rsidRDefault="00FF02FE"/>
        <w:p w:rsidR="00FF02FE" w:rsidRDefault="00FF02FE"/>
        <w:p w:rsidR="00FF02FE" w:rsidRDefault="00FF02FE"/>
        <w:p w:rsidR="00FF02FE" w:rsidRDefault="00FF02FE"/>
        <w:p w:rsidR="00FF02FE" w:rsidRDefault="00FF02FE"/>
        <w:p w:rsidR="00FF02FE" w:rsidRDefault="00FF02FE"/>
        <w:sdt>
          <w:sdtPr>
            <w:rPr>
              <w:b/>
              <w:bCs/>
            </w:rPr>
            <w:alias w:val="Date"/>
            <w:id w:val="516659546"/>
            <w:dataBinding w:prefixMappings="xmlns:ns0='http://schemas.microsoft.com/office/2006/coverPageProps'" w:xpath="/ns0:CoverPageProperties[1]/ns0:PublishDate[1]" w:storeItemID="{55AF091B-3C7A-41E3-B477-F2FDAA23CFDA}"/>
            <w:date w:fullDate="2016-07-01T00:00:00Z">
              <w:dateFormat w:val="M/d/yyyy"/>
              <w:lid w:val="en-US"/>
              <w:storeMappedDataAs w:val="dateTime"/>
              <w:calendar w:val="gregorian"/>
            </w:date>
          </w:sdtPr>
          <w:sdtEndPr/>
          <w:sdtContent>
            <w:p w:rsidR="00356A7E" w:rsidRDefault="00FF02FE" w:rsidP="00FF02FE">
              <w:pPr>
                <w:jc w:val="center"/>
              </w:pPr>
              <w:r>
                <w:rPr>
                  <w:b/>
                  <w:bCs/>
                </w:rPr>
                <w:t>7/1/2016</w:t>
              </w:r>
            </w:p>
          </w:sdtContent>
        </w:sdt>
        <w:p w:rsidR="00356A7E" w:rsidRDefault="00017EF8">
          <w:pPr>
            <w:rPr>
              <w:rFonts w:ascii="Arial" w:hAnsi="Arial" w:cs="Arial"/>
              <w:noProof/>
              <w:sz w:val="24"/>
              <w:szCs w:val="24"/>
            </w:rPr>
          </w:pPr>
        </w:p>
      </w:sdtContent>
    </w:sdt>
    <w:p w:rsidR="00FD0CF3" w:rsidRDefault="00FD0CF3" w:rsidP="002B59E6">
      <w:pPr>
        <w:autoSpaceDE w:val="0"/>
        <w:autoSpaceDN w:val="0"/>
        <w:adjustRightInd w:val="0"/>
        <w:spacing w:after="0" w:line="240" w:lineRule="auto"/>
        <w:ind w:firstLine="720"/>
        <w:jc w:val="both"/>
        <w:rPr>
          <w:rFonts w:ascii="Arial" w:hAnsi="Arial" w:cs="Arial"/>
          <w:noProof/>
          <w:sz w:val="24"/>
          <w:szCs w:val="24"/>
        </w:rPr>
      </w:pPr>
    </w:p>
    <w:p w:rsidR="00EB72E5" w:rsidRDefault="00EB72E5" w:rsidP="001800D0">
      <w:pPr>
        <w:spacing w:before="120"/>
        <w:rPr>
          <w:rFonts w:ascii="Arial" w:hAnsi="Arial" w:cs="Arial"/>
          <w:noProof/>
          <w:sz w:val="32"/>
          <w:szCs w:val="32"/>
        </w:rPr>
      </w:pPr>
      <w:r>
        <w:rPr>
          <w:rFonts w:ascii="Arial" w:hAnsi="Arial" w:cs="Arial"/>
          <w:noProof/>
          <w:sz w:val="32"/>
          <w:szCs w:val="32"/>
        </w:rPr>
        <w:t>Sadržaj</w:t>
      </w:r>
    </w:p>
    <w:p w:rsidR="00EB72E5" w:rsidRPr="00460293" w:rsidRDefault="00A27454" w:rsidP="00365737">
      <w:pPr>
        <w:spacing w:before="100" w:beforeAutospacing="1" w:after="240" w:line="240" w:lineRule="auto"/>
        <w:jc w:val="both"/>
        <w:rPr>
          <w:rFonts w:ascii="Times New Roman" w:hAnsi="Times New Roman" w:cs="Times New Roman"/>
          <w:noProof/>
          <w:sz w:val="24"/>
          <w:szCs w:val="24"/>
        </w:rPr>
      </w:pPr>
      <w:r w:rsidRPr="00460293">
        <w:rPr>
          <w:rFonts w:ascii="Times New Roman" w:hAnsi="Times New Roman" w:cs="Times New Roman"/>
          <w:noProof/>
          <w:sz w:val="24"/>
          <w:szCs w:val="24"/>
        </w:rPr>
        <w:t xml:space="preserve">Sažetak </w:t>
      </w:r>
      <w:r w:rsidR="00460293">
        <w:rPr>
          <w:rFonts w:ascii="Times New Roman" w:hAnsi="Times New Roman" w:cs="Times New Roman"/>
          <w:noProof/>
          <w:sz w:val="24"/>
          <w:szCs w:val="24"/>
        </w:rPr>
        <w:t>…………………………………………………………………………………………..</w:t>
      </w:r>
      <w:r w:rsidRPr="00460293">
        <w:rPr>
          <w:rFonts w:ascii="Times New Roman" w:hAnsi="Times New Roman" w:cs="Times New Roman"/>
          <w:noProof/>
          <w:sz w:val="24"/>
          <w:szCs w:val="24"/>
        </w:rPr>
        <w:t xml:space="preserve">  2</w:t>
      </w:r>
    </w:p>
    <w:p w:rsidR="00A27454" w:rsidRPr="00460293" w:rsidRDefault="00A27454" w:rsidP="00365737">
      <w:pPr>
        <w:spacing w:before="100" w:beforeAutospacing="1" w:after="240" w:line="240" w:lineRule="auto"/>
        <w:rPr>
          <w:rFonts w:ascii="Times New Roman" w:hAnsi="Times New Roman" w:cs="Times New Roman"/>
          <w:noProof/>
          <w:sz w:val="24"/>
          <w:szCs w:val="24"/>
        </w:rPr>
      </w:pPr>
      <w:r w:rsidRPr="00460293">
        <w:rPr>
          <w:rFonts w:ascii="Times New Roman" w:hAnsi="Times New Roman" w:cs="Times New Roman"/>
          <w:noProof/>
          <w:sz w:val="24"/>
          <w:szCs w:val="24"/>
        </w:rPr>
        <w:t xml:space="preserve">Uvod </w:t>
      </w:r>
      <w:r w:rsidR="00460293">
        <w:rPr>
          <w:rFonts w:ascii="Times New Roman" w:hAnsi="Times New Roman" w:cs="Times New Roman"/>
          <w:noProof/>
          <w:sz w:val="24"/>
          <w:szCs w:val="24"/>
        </w:rPr>
        <w:t>………………………………………………………………………………………………</w:t>
      </w:r>
      <w:r w:rsidRPr="00460293">
        <w:rPr>
          <w:rFonts w:ascii="Times New Roman" w:hAnsi="Times New Roman" w:cs="Times New Roman"/>
          <w:noProof/>
          <w:sz w:val="24"/>
          <w:szCs w:val="24"/>
        </w:rPr>
        <w:t>3</w:t>
      </w:r>
    </w:p>
    <w:p w:rsidR="00A27454" w:rsidRPr="00460293" w:rsidRDefault="00460293" w:rsidP="00365737">
      <w:pPr>
        <w:spacing w:before="100" w:beforeAutospacing="1" w:after="240" w:line="240" w:lineRule="auto"/>
        <w:rPr>
          <w:rFonts w:ascii="Times New Roman" w:hAnsi="Times New Roman" w:cs="Times New Roman"/>
          <w:noProof/>
          <w:sz w:val="24"/>
          <w:szCs w:val="24"/>
        </w:rPr>
      </w:pPr>
      <w:r>
        <w:rPr>
          <w:rFonts w:ascii="Times New Roman" w:hAnsi="Times New Roman" w:cs="Times New Roman"/>
          <w:noProof/>
          <w:sz w:val="24"/>
          <w:szCs w:val="24"/>
        </w:rPr>
        <w:t>Opis problema ……………………………………………………………………………………</w:t>
      </w:r>
      <w:r w:rsidR="00A27454" w:rsidRPr="00460293">
        <w:rPr>
          <w:rFonts w:ascii="Times New Roman" w:hAnsi="Times New Roman" w:cs="Times New Roman"/>
          <w:noProof/>
          <w:sz w:val="24"/>
          <w:szCs w:val="24"/>
        </w:rPr>
        <w:t xml:space="preserve"> 5</w:t>
      </w:r>
    </w:p>
    <w:p w:rsidR="00A27454" w:rsidRPr="00460293" w:rsidRDefault="00E86F49" w:rsidP="00365737">
      <w:pPr>
        <w:spacing w:before="100" w:beforeAutospacing="1" w:after="240" w:line="240" w:lineRule="auto"/>
        <w:rPr>
          <w:rFonts w:ascii="Times New Roman" w:hAnsi="Times New Roman" w:cs="Times New Roman"/>
          <w:noProof/>
          <w:sz w:val="24"/>
          <w:szCs w:val="24"/>
        </w:rPr>
      </w:pPr>
      <w:r w:rsidRPr="00460293">
        <w:rPr>
          <w:rFonts w:ascii="Times New Roman" w:hAnsi="Times New Roman" w:cs="Times New Roman"/>
          <w:noProof/>
          <w:sz w:val="24"/>
          <w:szCs w:val="24"/>
        </w:rPr>
        <w:t xml:space="preserve">Analiza i izbor rešenja za praktičnu politiku </w:t>
      </w:r>
      <w:r w:rsidR="00460293">
        <w:rPr>
          <w:rFonts w:ascii="Times New Roman" w:hAnsi="Times New Roman" w:cs="Times New Roman"/>
          <w:noProof/>
          <w:sz w:val="24"/>
          <w:szCs w:val="24"/>
        </w:rPr>
        <w:t>……………………………………………………..</w:t>
      </w:r>
      <w:r w:rsidRPr="00460293">
        <w:rPr>
          <w:rFonts w:ascii="Times New Roman" w:hAnsi="Times New Roman" w:cs="Times New Roman"/>
          <w:noProof/>
          <w:sz w:val="24"/>
          <w:szCs w:val="24"/>
        </w:rPr>
        <w:t>8</w:t>
      </w:r>
    </w:p>
    <w:p w:rsidR="00460293" w:rsidRDefault="00365737" w:rsidP="00365737">
      <w:pPr>
        <w:autoSpaceDE w:val="0"/>
        <w:autoSpaceDN w:val="0"/>
        <w:adjustRightInd w:val="0"/>
        <w:spacing w:before="100" w:beforeAutospacing="1"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E86F49" w:rsidRPr="00460293">
        <w:rPr>
          <w:rFonts w:ascii="Times New Roman" w:eastAsia="Times New Roman" w:hAnsi="Times New Roman" w:cs="Times New Roman"/>
          <w:noProof/>
          <w:sz w:val="24"/>
          <w:szCs w:val="24"/>
        </w:rPr>
        <w:t>1. Stvaranje uslova za veće učešće MSPP na tenderima u lokalnim samoupravama</w:t>
      </w:r>
      <w:r w:rsidR="00460293">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w:t>
      </w:r>
      <w:r w:rsidR="00460293">
        <w:rPr>
          <w:rFonts w:ascii="Times New Roman" w:eastAsia="Times New Roman" w:hAnsi="Times New Roman" w:cs="Times New Roman"/>
          <w:noProof/>
          <w:sz w:val="24"/>
          <w:szCs w:val="24"/>
        </w:rPr>
        <w:t>…..</w:t>
      </w:r>
      <w:r w:rsidR="00E86F49" w:rsidRPr="00460293">
        <w:rPr>
          <w:rFonts w:ascii="Times New Roman" w:eastAsia="Times New Roman" w:hAnsi="Times New Roman" w:cs="Times New Roman"/>
          <w:noProof/>
          <w:sz w:val="24"/>
          <w:szCs w:val="24"/>
        </w:rPr>
        <w:t xml:space="preserve"> 9</w:t>
      </w:r>
    </w:p>
    <w:p w:rsidR="00E86F49" w:rsidRPr="00460293" w:rsidRDefault="00365737" w:rsidP="00365737">
      <w:pPr>
        <w:autoSpaceDE w:val="0"/>
        <w:autoSpaceDN w:val="0"/>
        <w:adjustRightInd w:val="0"/>
        <w:spacing w:before="100" w:beforeAutospacing="1"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460293">
        <w:rPr>
          <w:rFonts w:ascii="Times New Roman" w:eastAsia="Times New Roman" w:hAnsi="Times New Roman" w:cs="Times New Roman"/>
          <w:noProof/>
          <w:sz w:val="24"/>
          <w:szCs w:val="24"/>
        </w:rPr>
        <w:t xml:space="preserve">  </w:t>
      </w:r>
      <w:r w:rsidR="00E86F49" w:rsidRPr="00460293">
        <w:rPr>
          <w:rFonts w:ascii="Times New Roman" w:hAnsi="Times New Roman" w:cs="Times New Roman"/>
          <w:sz w:val="24"/>
          <w:szCs w:val="24"/>
        </w:rPr>
        <w:t xml:space="preserve">2. Pristup kapitalu i finansijama </w:t>
      </w:r>
      <w:r w:rsidR="00460293">
        <w:rPr>
          <w:rFonts w:ascii="Times New Roman" w:hAnsi="Times New Roman" w:cs="Times New Roman"/>
          <w:sz w:val="24"/>
          <w:szCs w:val="24"/>
        </w:rPr>
        <w:t>…………………………………………</w:t>
      </w:r>
      <w:r>
        <w:rPr>
          <w:rFonts w:ascii="Times New Roman" w:hAnsi="Times New Roman" w:cs="Times New Roman"/>
          <w:sz w:val="24"/>
          <w:szCs w:val="24"/>
        </w:rPr>
        <w:t>...</w:t>
      </w:r>
      <w:r w:rsidR="00460293">
        <w:rPr>
          <w:rFonts w:ascii="Times New Roman" w:hAnsi="Times New Roman" w:cs="Times New Roman"/>
          <w:sz w:val="24"/>
          <w:szCs w:val="24"/>
        </w:rPr>
        <w:t>………………….</w:t>
      </w:r>
      <w:r w:rsidR="00E86F49" w:rsidRPr="00460293">
        <w:rPr>
          <w:rFonts w:ascii="Times New Roman" w:hAnsi="Times New Roman" w:cs="Times New Roman"/>
          <w:sz w:val="24"/>
          <w:szCs w:val="24"/>
        </w:rPr>
        <w:t>10</w:t>
      </w:r>
    </w:p>
    <w:p w:rsidR="00365737" w:rsidRDefault="00E86F49" w:rsidP="00365737">
      <w:pPr>
        <w:autoSpaceDE w:val="0"/>
        <w:autoSpaceDN w:val="0"/>
        <w:adjustRightInd w:val="0"/>
        <w:spacing w:before="100" w:beforeAutospacing="1" w:after="240" w:line="240" w:lineRule="auto"/>
        <w:ind w:left="720"/>
        <w:jc w:val="both"/>
        <w:rPr>
          <w:rFonts w:ascii="Times New Roman" w:hAnsi="Times New Roman" w:cs="Times New Roman"/>
          <w:sz w:val="24"/>
          <w:szCs w:val="24"/>
        </w:rPr>
      </w:pPr>
      <w:r w:rsidRPr="00460293">
        <w:rPr>
          <w:rFonts w:ascii="Times New Roman" w:hAnsi="Times New Roman" w:cs="Times New Roman"/>
          <w:sz w:val="24"/>
          <w:szCs w:val="24"/>
        </w:rPr>
        <w:t xml:space="preserve">2.1 Lokalni fondovi za podršku MSPP </w:t>
      </w:r>
      <w:r w:rsidR="00460293">
        <w:rPr>
          <w:rFonts w:ascii="Times New Roman" w:hAnsi="Times New Roman" w:cs="Times New Roman"/>
          <w:sz w:val="24"/>
          <w:szCs w:val="24"/>
        </w:rPr>
        <w:t>………………………………………………….</w:t>
      </w:r>
      <w:r w:rsidRPr="00460293">
        <w:rPr>
          <w:rFonts w:ascii="Times New Roman" w:hAnsi="Times New Roman" w:cs="Times New Roman"/>
          <w:sz w:val="24"/>
          <w:szCs w:val="24"/>
        </w:rPr>
        <w:t>10</w:t>
      </w:r>
    </w:p>
    <w:p w:rsidR="00460293" w:rsidRDefault="00460293" w:rsidP="00365737">
      <w:pPr>
        <w:autoSpaceDE w:val="0"/>
        <w:autoSpaceDN w:val="0"/>
        <w:adjustRightInd w:val="0"/>
        <w:spacing w:before="100" w:beforeAutospacing="1" w:after="24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E86F49" w:rsidRPr="00460293">
        <w:rPr>
          <w:rFonts w:ascii="Times New Roman" w:hAnsi="Times New Roman" w:cs="Times New Roman"/>
          <w:bCs/>
          <w:sz w:val="24"/>
          <w:szCs w:val="24"/>
        </w:rPr>
        <w:t>3.  Uspostavljanje redovnog informisanja mladih preduzetnika i p</w:t>
      </w:r>
      <w:r w:rsidR="00E86F49" w:rsidRPr="00460293">
        <w:rPr>
          <w:rFonts w:ascii="Times New Roman" w:hAnsi="Times New Roman" w:cs="Times New Roman"/>
          <w:sz w:val="24"/>
          <w:szCs w:val="24"/>
        </w:rPr>
        <w:t xml:space="preserve">osete preduzećima </w:t>
      </w:r>
    </w:p>
    <w:p w:rsidR="00E86F49" w:rsidRPr="00460293" w:rsidRDefault="00460293" w:rsidP="00365737">
      <w:pPr>
        <w:autoSpaceDE w:val="0"/>
        <w:autoSpaceDN w:val="0"/>
        <w:adjustRightInd w:val="0"/>
        <w:spacing w:before="100" w:beforeAutospacing="1"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6F49" w:rsidRPr="00460293">
        <w:rPr>
          <w:rFonts w:ascii="Times New Roman" w:hAnsi="Times New Roman" w:cs="Times New Roman"/>
          <w:sz w:val="24"/>
          <w:szCs w:val="24"/>
        </w:rPr>
        <w:t xml:space="preserve">kao i istraživanje mišljenja mladih preduzetnika (ankete) </w:t>
      </w:r>
      <w:r>
        <w:rPr>
          <w:rFonts w:ascii="Times New Roman" w:hAnsi="Times New Roman" w:cs="Times New Roman"/>
          <w:sz w:val="24"/>
          <w:szCs w:val="24"/>
        </w:rPr>
        <w:t>………………………………</w:t>
      </w:r>
      <w:r w:rsidR="00F13F7F" w:rsidRPr="00460293">
        <w:rPr>
          <w:rFonts w:ascii="Times New Roman" w:hAnsi="Times New Roman" w:cs="Times New Roman"/>
          <w:sz w:val="24"/>
          <w:szCs w:val="24"/>
        </w:rPr>
        <w:t>11</w:t>
      </w:r>
    </w:p>
    <w:p w:rsidR="00460293" w:rsidRDefault="00365737" w:rsidP="00365737">
      <w:pPr>
        <w:spacing w:before="100" w:beforeAutospacing="1"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460293">
        <w:rPr>
          <w:rFonts w:ascii="Times New Roman" w:hAnsi="Times New Roman" w:cs="Times New Roman"/>
          <w:bCs/>
          <w:sz w:val="24"/>
          <w:szCs w:val="24"/>
        </w:rPr>
        <w:t xml:space="preserve">   </w:t>
      </w:r>
      <w:r w:rsidR="00F13F7F" w:rsidRPr="00460293">
        <w:rPr>
          <w:rFonts w:ascii="Times New Roman" w:hAnsi="Times New Roman" w:cs="Times New Roman"/>
          <w:bCs/>
          <w:sz w:val="24"/>
          <w:szCs w:val="24"/>
        </w:rPr>
        <w:t>4. Obezbediti kontinuiranu savetodavnu podršku i programe obuke mladim</w:t>
      </w:r>
    </w:p>
    <w:p w:rsidR="00E86F49" w:rsidRPr="00460293" w:rsidRDefault="00460293" w:rsidP="00365737">
      <w:pPr>
        <w:spacing w:before="100" w:beforeAutospacing="1" w:after="240" w:line="240" w:lineRule="auto"/>
        <w:rPr>
          <w:rFonts w:ascii="Times New Roman" w:hAnsi="Times New Roman" w:cs="Times New Roman"/>
          <w:noProof/>
          <w:sz w:val="24"/>
          <w:szCs w:val="24"/>
        </w:rPr>
      </w:pPr>
      <w:r>
        <w:rPr>
          <w:rFonts w:ascii="Times New Roman" w:hAnsi="Times New Roman" w:cs="Times New Roman"/>
          <w:bCs/>
          <w:sz w:val="24"/>
          <w:szCs w:val="24"/>
        </w:rPr>
        <w:t xml:space="preserve">           </w:t>
      </w:r>
      <w:r w:rsidR="00F13F7F" w:rsidRPr="00460293">
        <w:rPr>
          <w:rFonts w:ascii="Times New Roman" w:hAnsi="Times New Roman" w:cs="Times New Roman"/>
          <w:bCs/>
          <w:sz w:val="24"/>
          <w:szCs w:val="24"/>
        </w:rPr>
        <w:t xml:space="preserve"> preduzetnicima </w:t>
      </w:r>
      <w:r w:rsidR="00C22170">
        <w:rPr>
          <w:rFonts w:ascii="Times New Roman" w:hAnsi="Times New Roman" w:cs="Times New Roman"/>
          <w:bCs/>
          <w:sz w:val="24"/>
          <w:szCs w:val="24"/>
        </w:rPr>
        <w:t>…………………………………………………………………………..</w:t>
      </w:r>
      <w:r w:rsidR="00F13F7F" w:rsidRPr="00460293">
        <w:rPr>
          <w:rFonts w:ascii="Times New Roman" w:hAnsi="Times New Roman" w:cs="Times New Roman"/>
          <w:bCs/>
          <w:sz w:val="24"/>
          <w:szCs w:val="24"/>
        </w:rPr>
        <w:t>12</w:t>
      </w:r>
    </w:p>
    <w:p w:rsidR="000976BB" w:rsidRPr="00460293" w:rsidRDefault="00365737" w:rsidP="00365737">
      <w:pPr>
        <w:autoSpaceDE w:val="0"/>
        <w:autoSpaceDN w:val="0"/>
        <w:adjustRightInd w:val="0"/>
        <w:spacing w:before="100" w:beforeAutospacing="1"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76BB" w:rsidRPr="00460293">
        <w:rPr>
          <w:rFonts w:ascii="Times New Roman" w:hAnsi="Times New Roman" w:cs="Times New Roman"/>
          <w:sz w:val="24"/>
          <w:szCs w:val="24"/>
        </w:rPr>
        <w:t>4.1 Obuka za mlade preduzetnike i programi podrške malim i srednjim preduzećima</w:t>
      </w:r>
      <w:r>
        <w:rPr>
          <w:rFonts w:ascii="Times New Roman" w:hAnsi="Times New Roman" w:cs="Times New Roman"/>
          <w:sz w:val="24"/>
          <w:szCs w:val="24"/>
        </w:rPr>
        <w:t>...</w:t>
      </w:r>
      <w:r w:rsidR="000976BB" w:rsidRPr="00460293">
        <w:rPr>
          <w:rFonts w:ascii="Times New Roman" w:hAnsi="Times New Roman" w:cs="Times New Roman"/>
          <w:sz w:val="24"/>
          <w:szCs w:val="24"/>
        </w:rPr>
        <w:t xml:space="preserve"> 13</w:t>
      </w:r>
    </w:p>
    <w:p w:rsidR="00445C3B" w:rsidRPr="00460293" w:rsidRDefault="00365737" w:rsidP="00365737">
      <w:pPr>
        <w:autoSpaceDE w:val="0"/>
        <w:autoSpaceDN w:val="0"/>
        <w:adjustRightInd w:val="0"/>
        <w:spacing w:before="100" w:beforeAutospacing="1"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45C3B" w:rsidRPr="00460293">
        <w:rPr>
          <w:rFonts w:ascii="Times New Roman" w:hAnsi="Times New Roman" w:cs="Times New Roman"/>
          <w:bCs/>
          <w:sz w:val="24"/>
          <w:szCs w:val="24"/>
        </w:rPr>
        <w:t>4.2 Podizanje vidljivosti postoje</w:t>
      </w:r>
      <w:r w:rsidR="00445C3B" w:rsidRPr="00460293">
        <w:rPr>
          <w:rFonts w:ascii="Times New Roman" w:hAnsi="Times New Roman" w:cs="Times New Roman"/>
          <w:sz w:val="24"/>
          <w:szCs w:val="24"/>
        </w:rPr>
        <w:t>ć</w:t>
      </w:r>
      <w:r w:rsidR="00445C3B" w:rsidRPr="00460293">
        <w:rPr>
          <w:rFonts w:ascii="Times New Roman" w:hAnsi="Times New Roman" w:cs="Times New Roman"/>
          <w:bCs/>
          <w:sz w:val="24"/>
          <w:szCs w:val="24"/>
        </w:rPr>
        <w:t xml:space="preserve">ih savetodavnih programa </w:t>
      </w:r>
      <w:r>
        <w:rPr>
          <w:rFonts w:ascii="Times New Roman" w:hAnsi="Times New Roman" w:cs="Times New Roman"/>
          <w:bCs/>
          <w:sz w:val="24"/>
          <w:szCs w:val="24"/>
        </w:rPr>
        <w:t>…………………………...</w:t>
      </w:r>
      <w:r w:rsidR="00445C3B" w:rsidRPr="00460293">
        <w:rPr>
          <w:rFonts w:ascii="Times New Roman" w:hAnsi="Times New Roman" w:cs="Times New Roman"/>
          <w:bCs/>
          <w:sz w:val="24"/>
          <w:szCs w:val="24"/>
        </w:rPr>
        <w:t>13</w:t>
      </w:r>
    </w:p>
    <w:p w:rsidR="00365737" w:rsidRDefault="00365737" w:rsidP="00365737">
      <w:pPr>
        <w:autoSpaceDE w:val="0"/>
        <w:autoSpaceDN w:val="0"/>
        <w:adjustRightInd w:val="0"/>
        <w:spacing w:before="100" w:beforeAutospacing="1"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45C3B" w:rsidRPr="00460293">
        <w:rPr>
          <w:rFonts w:ascii="Times New Roman" w:hAnsi="Times New Roman" w:cs="Times New Roman"/>
          <w:bCs/>
          <w:sz w:val="24"/>
          <w:szCs w:val="24"/>
        </w:rPr>
        <w:t>4.3. Stvaranje novih mehanizama za pružanje pravne i ekonomske</w:t>
      </w:r>
    </w:p>
    <w:p w:rsidR="00445C3B" w:rsidRPr="00460293" w:rsidRDefault="00445C3B" w:rsidP="00365737">
      <w:pPr>
        <w:autoSpaceDE w:val="0"/>
        <w:autoSpaceDN w:val="0"/>
        <w:adjustRightInd w:val="0"/>
        <w:spacing w:before="100" w:beforeAutospacing="1" w:after="240" w:line="240" w:lineRule="auto"/>
        <w:jc w:val="both"/>
        <w:rPr>
          <w:rFonts w:ascii="Times New Roman" w:hAnsi="Times New Roman" w:cs="Times New Roman"/>
          <w:bCs/>
          <w:sz w:val="24"/>
          <w:szCs w:val="24"/>
        </w:rPr>
      </w:pPr>
      <w:r w:rsidRPr="00460293">
        <w:rPr>
          <w:rFonts w:ascii="Times New Roman" w:hAnsi="Times New Roman" w:cs="Times New Roman"/>
          <w:bCs/>
          <w:sz w:val="24"/>
          <w:szCs w:val="24"/>
        </w:rPr>
        <w:t xml:space="preserve"> savetodavne podrške mladim preduzetnicima </w:t>
      </w:r>
      <w:r w:rsidR="00365737">
        <w:rPr>
          <w:rFonts w:ascii="Times New Roman" w:hAnsi="Times New Roman" w:cs="Times New Roman"/>
          <w:bCs/>
          <w:sz w:val="24"/>
          <w:szCs w:val="24"/>
        </w:rPr>
        <w:t>………………………………………………….</w:t>
      </w:r>
      <w:r w:rsidRPr="00460293">
        <w:rPr>
          <w:rFonts w:ascii="Times New Roman" w:hAnsi="Times New Roman" w:cs="Times New Roman"/>
          <w:bCs/>
          <w:sz w:val="24"/>
          <w:szCs w:val="24"/>
        </w:rPr>
        <w:t>14</w:t>
      </w:r>
    </w:p>
    <w:p w:rsidR="00445C3B" w:rsidRPr="00460293" w:rsidRDefault="00365737" w:rsidP="00365737">
      <w:pPr>
        <w:autoSpaceDE w:val="0"/>
        <w:autoSpaceDN w:val="0"/>
        <w:adjustRightInd w:val="0"/>
        <w:spacing w:before="100" w:beforeAutospacing="1"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45C3B" w:rsidRPr="00460293">
        <w:rPr>
          <w:rFonts w:ascii="Times New Roman" w:hAnsi="Times New Roman" w:cs="Times New Roman"/>
          <w:bCs/>
          <w:sz w:val="24"/>
          <w:szCs w:val="24"/>
        </w:rPr>
        <w:t>5. Stvaranje okvira za promociju omladinskog preduzetništva i primera dobre prakse</w:t>
      </w:r>
      <w:r>
        <w:rPr>
          <w:rFonts w:ascii="Times New Roman" w:hAnsi="Times New Roman" w:cs="Times New Roman"/>
          <w:bCs/>
          <w:sz w:val="24"/>
          <w:szCs w:val="24"/>
        </w:rPr>
        <w:t>……...</w:t>
      </w:r>
      <w:r w:rsidR="00445C3B" w:rsidRPr="00460293">
        <w:rPr>
          <w:rFonts w:ascii="Times New Roman" w:hAnsi="Times New Roman" w:cs="Times New Roman"/>
          <w:bCs/>
          <w:sz w:val="24"/>
          <w:szCs w:val="24"/>
        </w:rPr>
        <w:t xml:space="preserve"> 14</w:t>
      </w:r>
    </w:p>
    <w:p w:rsidR="00460293" w:rsidRPr="00460293" w:rsidRDefault="00460293" w:rsidP="00365737">
      <w:pPr>
        <w:autoSpaceDE w:val="0"/>
        <w:autoSpaceDN w:val="0"/>
        <w:adjustRightInd w:val="0"/>
        <w:spacing w:before="100" w:beforeAutospacing="1" w:after="240" w:line="240" w:lineRule="auto"/>
        <w:jc w:val="both"/>
        <w:rPr>
          <w:rFonts w:ascii="Times New Roman" w:hAnsi="Times New Roman" w:cs="Times New Roman"/>
          <w:sz w:val="24"/>
          <w:szCs w:val="24"/>
        </w:rPr>
      </w:pPr>
      <w:r w:rsidRPr="00460293">
        <w:rPr>
          <w:rFonts w:ascii="Times New Roman" w:hAnsi="Times New Roman" w:cs="Times New Roman"/>
          <w:sz w:val="24"/>
          <w:szCs w:val="24"/>
        </w:rPr>
        <w:t xml:space="preserve">Zaključci i preporuke </w:t>
      </w:r>
      <w:r w:rsidR="00365737">
        <w:rPr>
          <w:rFonts w:ascii="Times New Roman" w:hAnsi="Times New Roman" w:cs="Times New Roman"/>
          <w:sz w:val="24"/>
          <w:szCs w:val="24"/>
        </w:rPr>
        <w:t>……………………………………………………………………………</w:t>
      </w:r>
      <w:r w:rsidRPr="00460293">
        <w:rPr>
          <w:rFonts w:ascii="Times New Roman" w:hAnsi="Times New Roman" w:cs="Times New Roman"/>
          <w:sz w:val="24"/>
          <w:szCs w:val="24"/>
        </w:rPr>
        <w:t>15</w:t>
      </w:r>
    </w:p>
    <w:p w:rsidR="00A27454" w:rsidRPr="00460293" w:rsidRDefault="00365737" w:rsidP="001800D0">
      <w:pPr>
        <w:spacing w:before="120"/>
        <w:rPr>
          <w:rFonts w:ascii="Times New Roman" w:hAnsi="Times New Roman" w:cs="Times New Roman"/>
          <w:noProof/>
          <w:sz w:val="24"/>
          <w:szCs w:val="24"/>
        </w:rPr>
      </w:pPr>
      <w:r>
        <w:rPr>
          <w:rFonts w:ascii="Times New Roman" w:hAnsi="Times New Roman" w:cs="Times New Roman"/>
          <w:noProof/>
          <w:sz w:val="24"/>
          <w:szCs w:val="24"/>
        </w:rPr>
        <w:t>Literatura…………………………………………………………………………………………17</w:t>
      </w:r>
    </w:p>
    <w:p w:rsidR="00EB72E5" w:rsidRDefault="00EB72E5">
      <w:pPr>
        <w:rPr>
          <w:rFonts w:ascii="Arial" w:hAnsi="Arial" w:cs="Arial"/>
          <w:noProof/>
          <w:sz w:val="32"/>
          <w:szCs w:val="32"/>
        </w:rPr>
      </w:pPr>
      <w:r>
        <w:rPr>
          <w:rFonts w:ascii="Arial" w:hAnsi="Arial" w:cs="Arial"/>
          <w:noProof/>
          <w:sz w:val="32"/>
          <w:szCs w:val="32"/>
        </w:rPr>
        <w:br w:type="page"/>
      </w:r>
    </w:p>
    <w:p w:rsidR="00FD0CF3" w:rsidRPr="004B6A19" w:rsidRDefault="00FD0CF3" w:rsidP="001800D0">
      <w:pPr>
        <w:spacing w:before="120"/>
        <w:rPr>
          <w:rFonts w:ascii="Arial" w:hAnsi="Arial" w:cs="Arial"/>
          <w:noProof/>
          <w:sz w:val="32"/>
          <w:szCs w:val="32"/>
        </w:rPr>
      </w:pPr>
      <w:r w:rsidRPr="004B6A19">
        <w:rPr>
          <w:rFonts w:ascii="Arial" w:hAnsi="Arial" w:cs="Arial"/>
          <w:noProof/>
          <w:sz w:val="32"/>
          <w:szCs w:val="32"/>
        </w:rPr>
        <w:lastRenderedPageBreak/>
        <w:t>SAŽETAK</w:t>
      </w:r>
    </w:p>
    <w:p w:rsidR="00E94EA2" w:rsidRDefault="00FD0CF3" w:rsidP="004D00F4">
      <w:pPr>
        <w:spacing w:after="120" w:line="240" w:lineRule="auto"/>
        <w:ind w:firstLine="720"/>
        <w:jc w:val="both"/>
        <w:rPr>
          <w:rFonts w:ascii="Times New Roman" w:hAnsi="Times New Roman" w:cs="Times New Roman"/>
          <w:bCs/>
          <w:noProof/>
        </w:rPr>
      </w:pPr>
      <w:r w:rsidRPr="00E94EA2">
        <w:rPr>
          <w:rFonts w:ascii="Times New Roman" w:hAnsi="Times New Roman" w:cs="Times New Roman"/>
          <w:bCs/>
          <w:noProof/>
        </w:rPr>
        <w:t xml:space="preserve">Ovaj dokument teži da dâ odgovore na pitanje kako donosioci odluka i ljudi odgovorni za donošenje i implementaciju politika u Srbiji </w:t>
      </w:r>
      <w:r w:rsidR="002911D7" w:rsidRPr="00E94EA2">
        <w:rPr>
          <w:rFonts w:ascii="Times New Roman" w:hAnsi="Times New Roman" w:cs="Times New Roman"/>
          <w:bCs/>
          <w:noProof/>
        </w:rPr>
        <w:t xml:space="preserve">na lokalnom nivou </w:t>
      </w:r>
      <w:r w:rsidRPr="00E94EA2">
        <w:rPr>
          <w:rFonts w:ascii="Times New Roman" w:hAnsi="Times New Roman" w:cs="Times New Roman"/>
          <w:bCs/>
          <w:noProof/>
        </w:rPr>
        <w:t>m</w:t>
      </w:r>
      <w:r w:rsidR="002911D7" w:rsidRPr="00E94EA2">
        <w:rPr>
          <w:rFonts w:ascii="Times New Roman" w:hAnsi="Times New Roman" w:cs="Times New Roman"/>
          <w:bCs/>
          <w:noProof/>
        </w:rPr>
        <w:t>ogu da izvrše pozitivan uticaj</w:t>
      </w:r>
      <w:r w:rsidRPr="00E94EA2">
        <w:rPr>
          <w:rFonts w:ascii="Times New Roman" w:hAnsi="Times New Roman" w:cs="Times New Roman"/>
          <w:bCs/>
          <w:noProof/>
        </w:rPr>
        <w:t xml:space="preserve"> da bi se pokrenuo novi razvojni ciklus srpske ekonomije koji bi bio zasnovan na preduzetništvu i ljudima kao resursima, kako kreir</w:t>
      </w:r>
      <w:r w:rsidR="002911D7" w:rsidRPr="00E94EA2">
        <w:rPr>
          <w:rFonts w:ascii="Times New Roman" w:hAnsi="Times New Roman" w:cs="Times New Roman"/>
          <w:bCs/>
          <w:noProof/>
        </w:rPr>
        <w:t>ati okruženje u kome je olakšano poslovanje za početnike u biznisu kao i za mala i srednja preduzeća i njihovo iskorišćavanje poslovnih prilika,</w:t>
      </w:r>
      <w:r w:rsidRPr="00E94EA2">
        <w:rPr>
          <w:rFonts w:ascii="Times New Roman" w:hAnsi="Times New Roman" w:cs="Times New Roman"/>
          <w:bCs/>
          <w:noProof/>
        </w:rPr>
        <w:t xml:space="preserve"> kako kreirati preduzetnički ekosistem podržan od </w:t>
      </w:r>
      <w:r w:rsidR="00356A7E">
        <w:rPr>
          <w:rFonts w:ascii="Times New Roman" w:hAnsi="Times New Roman" w:cs="Times New Roman"/>
          <w:bCs/>
          <w:noProof/>
        </w:rPr>
        <w:t xml:space="preserve">strane </w:t>
      </w:r>
      <w:r w:rsidRPr="00E94EA2">
        <w:rPr>
          <w:rFonts w:ascii="Times New Roman" w:hAnsi="Times New Roman" w:cs="Times New Roman"/>
          <w:bCs/>
          <w:noProof/>
        </w:rPr>
        <w:t xml:space="preserve">države </w:t>
      </w:r>
      <w:r w:rsidR="00E94EA2">
        <w:rPr>
          <w:rFonts w:ascii="Times New Roman" w:hAnsi="Times New Roman" w:cs="Times New Roman"/>
          <w:bCs/>
          <w:noProof/>
        </w:rPr>
        <w:t>i</w:t>
      </w:r>
      <w:r w:rsidR="00356A7E">
        <w:rPr>
          <w:rFonts w:ascii="Times New Roman" w:hAnsi="Times New Roman" w:cs="Times New Roman"/>
          <w:bCs/>
          <w:noProof/>
        </w:rPr>
        <w:t xml:space="preserve"> pomoći malim preduzećima da do</w:t>
      </w:r>
      <w:r w:rsidR="00E94EA2">
        <w:rPr>
          <w:rFonts w:ascii="Times New Roman" w:hAnsi="Times New Roman" w:cs="Times New Roman"/>
          <w:bCs/>
          <w:noProof/>
        </w:rPr>
        <w:t>đu do neophodnih finansijskih sredstava</w:t>
      </w:r>
      <w:r w:rsidRPr="00E94EA2">
        <w:rPr>
          <w:rFonts w:ascii="Times New Roman" w:hAnsi="Times New Roman" w:cs="Times New Roman"/>
          <w:bCs/>
          <w:noProof/>
        </w:rPr>
        <w:t xml:space="preserve">. </w:t>
      </w:r>
    </w:p>
    <w:p w:rsidR="005017FA" w:rsidRDefault="00E94EA2" w:rsidP="004D00F4">
      <w:pPr>
        <w:spacing w:after="120" w:line="240" w:lineRule="auto"/>
        <w:ind w:firstLine="720"/>
        <w:jc w:val="both"/>
        <w:rPr>
          <w:rFonts w:ascii="Times New Roman" w:hAnsi="Times New Roman" w:cs="Times New Roman"/>
          <w:bCs/>
          <w:noProof/>
        </w:rPr>
      </w:pPr>
      <w:r w:rsidRPr="00642E21">
        <w:rPr>
          <w:rFonts w:ascii="Times New Roman" w:hAnsi="Times New Roman" w:cs="Times New Roman"/>
          <w:b/>
          <w:bCs/>
          <w:noProof/>
        </w:rPr>
        <w:t>Ovaj dokument predstavlja i analizira postojeće, aktuelne politike i strategije koje se odnose na sektor malih i srednjih preduzeća i preduzetnika</w:t>
      </w:r>
      <w:r>
        <w:rPr>
          <w:rFonts w:ascii="Times New Roman" w:hAnsi="Times New Roman" w:cs="Times New Roman"/>
          <w:bCs/>
          <w:noProof/>
        </w:rPr>
        <w:t xml:space="preserve">. </w:t>
      </w:r>
      <w:r w:rsidR="00FD0CF3" w:rsidRPr="00E94EA2">
        <w:rPr>
          <w:rFonts w:ascii="Times New Roman" w:hAnsi="Times New Roman" w:cs="Times New Roman"/>
          <w:bCs/>
          <w:noProof/>
        </w:rPr>
        <w:t xml:space="preserve">Takođe, ovaj dokument daće predloge i preporuke sa </w:t>
      </w:r>
      <w:r w:rsidR="002911D7" w:rsidRPr="00E94EA2">
        <w:rPr>
          <w:rFonts w:ascii="Times New Roman" w:hAnsi="Times New Roman" w:cs="Times New Roman"/>
          <w:bCs/>
          <w:noProof/>
        </w:rPr>
        <w:t>ciljem kreiranja nove javne politike koja prati savremene trendove</w:t>
      </w:r>
      <w:r w:rsidR="00FD0CF3" w:rsidRPr="00E94EA2">
        <w:rPr>
          <w:rFonts w:ascii="Times New Roman" w:hAnsi="Times New Roman" w:cs="Times New Roman"/>
          <w:bCs/>
          <w:noProof/>
        </w:rPr>
        <w:t xml:space="preserve"> globalizovanog ekonomskog sistema</w:t>
      </w:r>
      <w:r w:rsidR="005017FA">
        <w:rPr>
          <w:rFonts w:ascii="Times New Roman" w:hAnsi="Times New Roman" w:cs="Times New Roman"/>
          <w:bCs/>
          <w:noProof/>
        </w:rPr>
        <w:t xml:space="preserve"> i podržava razvoj preduzetništva mladih kao osnove daljeg ekonomskog razvoja</w:t>
      </w:r>
      <w:r w:rsidR="00FD0CF3" w:rsidRPr="00E94EA2">
        <w:rPr>
          <w:rFonts w:ascii="Times New Roman" w:hAnsi="Times New Roman" w:cs="Times New Roman"/>
          <w:bCs/>
          <w:noProof/>
        </w:rPr>
        <w:t>.</w:t>
      </w:r>
    </w:p>
    <w:p w:rsidR="00E015D0" w:rsidRDefault="00E015D0" w:rsidP="00E015D0">
      <w:pPr>
        <w:spacing w:after="120" w:line="240" w:lineRule="auto"/>
        <w:ind w:firstLine="720"/>
        <w:jc w:val="both"/>
        <w:rPr>
          <w:rFonts w:ascii="Times New Roman" w:hAnsi="Times New Roman" w:cs="Times New Roman"/>
          <w:bCs/>
          <w:noProof/>
        </w:rPr>
      </w:pPr>
      <w:r w:rsidRPr="00E015D0">
        <w:rPr>
          <w:rFonts w:ascii="Times New Roman" w:hAnsi="Times New Roman" w:cs="Times New Roman"/>
          <w:bCs/>
          <w:noProof/>
        </w:rPr>
        <w:t>Značajan deo ekonomskog rasta mnogih država u Evropi, Amerikama i Aziji, kao i uspešna b</w:t>
      </w:r>
      <w:r>
        <w:rPr>
          <w:rFonts w:ascii="Times New Roman" w:hAnsi="Times New Roman" w:cs="Times New Roman"/>
          <w:bCs/>
          <w:noProof/>
        </w:rPr>
        <w:t xml:space="preserve">orba </w:t>
      </w:r>
      <w:r w:rsidRPr="00E015D0">
        <w:rPr>
          <w:rFonts w:ascii="Times New Roman" w:hAnsi="Times New Roman" w:cs="Times New Roman"/>
          <w:bCs/>
          <w:noProof/>
        </w:rPr>
        <w:t>sa</w:t>
      </w:r>
      <w:r>
        <w:rPr>
          <w:rFonts w:ascii="Times New Roman" w:hAnsi="Times New Roman" w:cs="Times New Roman"/>
          <w:bCs/>
          <w:noProof/>
        </w:rPr>
        <w:t xml:space="preserve"> </w:t>
      </w:r>
      <w:r w:rsidRPr="00E015D0">
        <w:rPr>
          <w:rFonts w:ascii="Times New Roman" w:hAnsi="Times New Roman" w:cs="Times New Roman"/>
          <w:bCs/>
          <w:noProof/>
        </w:rPr>
        <w:t>problemom nezaposlenosti mladih, zasniva se na kreiranju miksa politika koje integrišu:</w:t>
      </w:r>
    </w:p>
    <w:p w:rsidR="00E015D0" w:rsidRDefault="00E015D0" w:rsidP="00E015D0">
      <w:pPr>
        <w:spacing w:after="120" w:line="240" w:lineRule="auto"/>
        <w:ind w:firstLine="720"/>
        <w:jc w:val="both"/>
        <w:rPr>
          <w:rFonts w:ascii="Times New Roman" w:hAnsi="Times New Roman" w:cs="Times New Roman"/>
          <w:bCs/>
          <w:noProof/>
        </w:rPr>
      </w:pPr>
      <w:r w:rsidRPr="00E015D0">
        <w:rPr>
          <w:rFonts w:ascii="Times New Roman" w:hAnsi="Times New Roman" w:cs="Times New Roman"/>
          <w:bCs/>
          <w:noProof/>
        </w:rPr>
        <w:t xml:space="preserve"> (1) razvoj modela</w:t>
      </w:r>
      <w:r>
        <w:rPr>
          <w:rFonts w:ascii="Times New Roman" w:hAnsi="Times New Roman" w:cs="Times New Roman"/>
          <w:bCs/>
          <w:noProof/>
        </w:rPr>
        <w:t xml:space="preserve"> </w:t>
      </w:r>
      <w:r w:rsidRPr="00E015D0">
        <w:rPr>
          <w:rFonts w:ascii="Times New Roman" w:hAnsi="Times New Roman" w:cs="Times New Roman"/>
          <w:bCs/>
          <w:noProof/>
        </w:rPr>
        <w:t xml:space="preserve">finansiranja preduzetništva </w:t>
      </w:r>
      <w:r>
        <w:rPr>
          <w:rFonts w:ascii="Times New Roman" w:hAnsi="Times New Roman" w:cs="Times New Roman"/>
          <w:bCs/>
          <w:noProof/>
        </w:rPr>
        <w:t>i unapređenja pristupa kapitalu</w:t>
      </w:r>
      <w:r w:rsidR="00356A7E">
        <w:rPr>
          <w:rFonts w:ascii="Times New Roman" w:hAnsi="Times New Roman" w:cs="Times New Roman"/>
          <w:bCs/>
          <w:noProof/>
        </w:rPr>
        <w:t>;</w:t>
      </w:r>
      <w:r w:rsidRPr="00E015D0">
        <w:rPr>
          <w:rFonts w:ascii="Times New Roman" w:hAnsi="Times New Roman" w:cs="Times New Roman"/>
          <w:bCs/>
          <w:noProof/>
        </w:rPr>
        <w:t xml:space="preserve"> </w:t>
      </w:r>
    </w:p>
    <w:p w:rsidR="00E015D0" w:rsidRDefault="00E015D0" w:rsidP="00E015D0">
      <w:pPr>
        <w:spacing w:after="120" w:line="240" w:lineRule="auto"/>
        <w:ind w:firstLine="720"/>
        <w:jc w:val="both"/>
        <w:rPr>
          <w:rFonts w:ascii="Times New Roman" w:hAnsi="Times New Roman" w:cs="Times New Roman"/>
          <w:bCs/>
          <w:noProof/>
        </w:rPr>
      </w:pPr>
      <w:r>
        <w:rPr>
          <w:rFonts w:ascii="Times New Roman" w:hAnsi="Times New Roman" w:cs="Times New Roman"/>
          <w:bCs/>
          <w:noProof/>
        </w:rPr>
        <w:t>(2) pokretanje/motivisanje</w:t>
      </w:r>
      <w:r w:rsidRPr="00E015D0">
        <w:rPr>
          <w:rFonts w:ascii="Times New Roman" w:hAnsi="Times New Roman" w:cs="Times New Roman"/>
          <w:bCs/>
          <w:noProof/>
        </w:rPr>
        <w:t xml:space="preserve"> mladih da za</w:t>
      </w:r>
      <w:r>
        <w:rPr>
          <w:rFonts w:ascii="Times New Roman" w:hAnsi="Times New Roman" w:cs="Times New Roman"/>
          <w:bCs/>
          <w:noProof/>
        </w:rPr>
        <w:t>počnu sopstveni biznis i posebna podrška i promocija mladih preduzetnika</w:t>
      </w:r>
      <w:r w:rsidRPr="00E015D0">
        <w:rPr>
          <w:rFonts w:ascii="Times New Roman" w:hAnsi="Times New Roman" w:cs="Times New Roman"/>
          <w:bCs/>
          <w:noProof/>
        </w:rPr>
        <w:t xml:space="preserve"> </w:t>
      </w:r>
      <w:r w:rsidR="00356A7E">
        <w:rPr>
          <w:rFonts w:ascii="Times New Roman" w:hAnsi="Times New Roman" w:cs="Times New Roman"/>
          <w:bCs/>
          <w:noProof/>
        </w:rPr>
        <w:t>;</w:t>
      </w:r>
    </w:p>
    <w:p w:rsidR="00E015D0" w:rsidRDefault="00356A7E" w:rsidP="00E015D0">
      <w:pPr>
        <w:spacing w:after="120" w:line="240" w:lineRule="auto"/>
        <w:ind w:firstLine="720"/>
        <w:jc w:val="both"/>
        <w:rPr>
          <w:rFonts w:ascii="Times New Roman" w:hAnsi="Times New Roman" w:cs="Times New Roman"/>
          <w:bCs/>
          <w:noProof/>
        </w:rPr>
      </w:pPr>
      <w:r>
        <w:rPr>
          <w:rFonts w:ascii="Times New Roman" w:hAnsi="Times New Roman" w:cs="Times New Roman"/>
          <w:bCs/>
          <w:noProof/>
        </w:rPr>
        <w:t>(3) kreiranje</w:t>
      </w:r>
      <w:r w:rsidR="00E015D0" w:rsidRPr="00E015D0">
        <w:rPr>
          <w:rFonts w:ascii="Times New Roman" w:hAnsi="Times New Roman" w:cs="Times New Roman"/>
          <w:bCs/>
          <w:noProof/>
        </w:rPr>
        <w:t xml:space="preserve"> politika usmerenih na</w:t>
      </w:r>
      <w:r w:rsidR="00E015D0">
        <w:rPr>
          <w:rFonts w:ascii="Times New Roman" w:hAnsi="Times New Roman" w:cs="Times New Roman"/>
          <w:bCs/>
          <w:noProof/>
        </w:rPr>
        <w:t xml:space="preserve"> </w:t>
      </w:r>
      <w:r>
        <w:rPr>
          <w:rFonts w:ascii="Times New Roman" w:hAnsi="Times New Roman" w:cs="Times New Roman"/>
          <w:bCs/>
          <w:noProof/>
        </w:rPr>
        <w:t>uspostavljanje održivosti start up</w:t>
      </w:r>
      <w:r w:rsidR="00E015D0" w:rsidRPr="00E015D0">
        <w:rPr>
          <w:rFonts w:ascii="Times New Roman" w:hAnsi="Times New Roman" w:cs="Times New Roman"/>
          <w:bCs/>
          <w:noProof/>
        </w:rPr>
        <w:t xml:space="preserve"> biznisa, davanje podsticaja i na unapređenje pristupa poslovnim prilikama</w:t>
      </w:r>
      <w:r>
        <w:rPr>
          <w:rFonts w:ascii="Times New Roman" w:hAnsi="Times New Roman" w:cs="Times New Roman"/>
          <w:bCs/>
          <w:noProof/>
        </w:rPr>
        <w:t>.</w:t>
      </w:r>
    </w:p>
    <w:p w:rsidR="00E015D0" w:rsidRDefault="00E015D0" w:rsidP="00E015D0">
      <w:pPr>
        <w:spacing w:after="120" w:line="240" w:lineRule="auto"/>
        <w:ind w:firstLine="720"/>
        <w:jc w:val="both"/>
        <w:rPr>
          <w:rFonts w:ascii="Times New Roman" w:hAnsi="Times New Roman" w:cs="Times New Roman"/>
          <w:bCs/>
          <w:noProof/>
        </w:rPr>
      </w:pPr>
      <w:r w:rsidRPr="00E015D0">
        <w:rPr>
          <w:rFonts w:ascii="Times New Roman" w:hAnsi="Times New Roman" w:cs="Times New Roman"/>
          <w:bCs/>
          <w:noProof/>
        </w:rPr>
        <w:t>Savremeni primeri politika zasnivaju se na uverenju da je preduzetništvo osnovni društveni resurs i na</w:t>
      </w:r>
      <w:r>
        <w:rPr>
          <w:rFonts w:ascii="Times New Roman" w:hAnsi="Times New Roman" w:cs="Times New Roman"/>
          <w:bCs/>
          <w:noProof/>
        </w:rPr>
        <w:t xml:space="preserve"> </w:t>
      </w:r>
      <w:r w:rsidRPr="00E015D0">
        <w:rPr>
          <w:rFonts w:ascii="Times New Roman" w:hAnsi="Times New Roman" w:cs="Times New Roman"/>
          <w:bCs/>
          <w:noProof/>
        </w:rPr>
        <w:t>razvoju mehanizama i mera, koje razvijaju i podržavaju razvoj resursne baze – mladih ljudi; i usmerene</w:t>
      </w:r>
      <w:r>
        <w:rPr>
          <w:rFonts w:ascii="Times New Roman" w:hAnsi="Times New Roman" w:cs="Times New Roman"/>
          <w:bCs/>
          <w:noProof/>
        </w:rPr>
        <w:t xml:space="preserve"> </w:t>
      </w:r>
      <w:r w:rsidRPr="00E015D0">
        <w:rPr>
          <w:rFonts w:ascii="Times New Roman" w:hAnsi="Times New Roman" w:cs="Times New Roman"/>
          <w:bCs/>
          <w:noProof/>
        </w:rPr>
        <w:t>su na optimalno upravljanje tim resursom.</w:t>
      </w:r>
      <w:r>
        <w:rPr>
          <w:rFonts w:ascii="Times New Roman" w:hAnsi="Times New Roman" w:cs="Times New Roman"/>
          <w:bCs/>
          <w:noProof/>
        </w:rPr>
        <w:t xml:space="preserve"> </w:t>
      </w:r>
    </w:p>
    <w:p w:rsidR="00E015D0" w:rsidRDefault="00E015D0" w:rsidP="00356A7E">
      <w:pPr>
        <w:spacing w:after="120" w:line="240" w:lineRule="auto"/>
        <w:ind w:firstLine="720"/>
        <w:jc w:val="both"/>
        <w:rPr>
          <w:rFonts w:ascii="Times New Roman" w:hAnsi="Times New Roman" w:cs="Times New Roman"/>
          <w:bCs/>
          <w:noProof/>
        </w:rPr>
      </w:pPr>
      <w:r>
        <w:rPr>
          <w:rFonts w:ascii="Times New Roman" w:hAnsi="Times New Roman" w:cs="Times New Roman"/>
          <w:bCs/>
          <w:noProof/>
        </w:rPr>
        <w:t xml:space="preserve">Međutim, u Srbiji to nije slučaj. </w:t>
      </w:r>
      <w:r w:rsidRPr="00642E21">
        <w:rPr>
          <w:rFonts w:ascii="Times New Roman" w:hAnsi="Times New Roman" w:cs="Times New Roman"/>
          <w:b/>
          <w:bCs/>
          <w:noProof/>
        </w:rPr>
        <w:t>Postojeće politike nemaju efikasna rešenja na identifikovane probleme.</w:t>
      </w:r>
      <w:r>
        <w:rPr>
          <w:rFonts w:ascii="Times New Roman" w:hAnsi="Times New Roman" w:cs="Times New Roman"/>
          <w:bCs/>
          <w:noProof/>
        </w:rPr>
        <w:t xml:space="preserve"> </w:t>
      </w:r>
      <w:r w:rsidRPr="00E015D0">
        <w:rPr>
          <w:rFonts w:ascii="Times New Roman" w:hAnsi="Times New Roman" w:cs="Times New Roman"/>
          <w:bCs/>
          <w:noProof/>
        </w:rPr>
        <w:t>Potrebno je kreirati nove mere politike i mehanizme podrške, koji će mladima i drugim ciljnim</w:t>
      </w:r>
      <w:r>
        <w:rPr>
          <w:rFonts w:ascii="Times New Roman" w:hAnsi="Times New Roman" w:cs="Times New Roman"/>
          <w:bCs/>
          <w:noProof/>
        </w:rPr>
        <w:t xml:space="preserve"> </w:t>
      </w:r>
      <w:r w:rsidRPr="00E015D0">
        <w:rPr>
          <w:rFonts w:ascii="Times New Roman" w:hAnsi="Times New Roman" w:cs="Times New Roman"/>
          <w:bCs/>
          <w:noProof/>
        </w:rPr>
        <w:t>grupama, kroz pokretanje sopstvenog biznisa, njegov razvoj i održivost omogućiti da ostvare ekonomsku</w:t>
      </w:r>
      <w:r>
        <w:rPr>
          <w:rFonts w:ascii="Times New Roman" w:hAnsi="Times New Roman" w:cs="Times New Roman"/>
          <w:bCs/>
          <w:noProof/>
        </w:rPr>
        <w:t xml:space="preserve"> </w:t>
      </w:r>
      <w:r w:rsidRPr="00E015D0">
        <w:rPr>
          <w:rFonts w:ascii="Times New Roman" w:hAnsi="Times New Roman" w:cs="Times New Roman"/>
          <w:bCs/>
          <w:noProof/>
        </w:rPr>
        <w:t>sigurnost i sami kreiraju svoja radna mesta. Time može da se preokrene negativan trend, a</w:t>
      </w:r>
      <w:r>
        <w:rPr>
          <w:rFonts w:ascii="Times New Roman" w:hAnsi="Times New Roman" w:cs="Times New Roman"/>
          <w:bCs/>
          <w:noProof/>
        </w:rPr>
        <w:t xml:space="preserve"> </w:t>
      </w:r>
      <w:r w:rsidRPr="00E015D0">
        <w:rPr>
          <w:rFonts w:ascii="Times New Roman" w:hAnsi="Times New Roman" w:cs="Times New Roman"/>
          <w:bCs/>
          <w:noProof/>
        </w:rPr>
        <w:t>novi preduzetnici mogu značajno da doprinesu ekonomskom rastu i kreiranju novih vrednosti.</w:t>
      </w:r>
    </w:p>
    <w:p w:rsidR="00D0191E" w:rsidRDefault="00E015D0" w:rsidP="00356A7E">
      <w:pPr>
        <w:spacing w:after="120" w:line="240" w:lineRule="auto"/>
        <w:ind w:firstLine="720"/>
        <w:jc w:val="both"/>
        <w:rPr>
          <w:rFonts w:ascii="Times New Roman" w:hAnsi="Times New Roman" w:cs="Times New Roman"/>
          <w:bCs/>
          <w:noProof/>
        </w:rPr>
      </w:pPr>
      <w:r>
        <w:rPr>
          <w:rFonts w:ascii="Times New Roman" w:hAnsi="Times New Roman" w:cs="Times New Roman"/>
          <w:bCs/>
          <w:noProof/>
        </w:rPr>
        <w:t xml:space="preserve">Na osnovu analiziranih potreba i stanja preduzetnika, ovaj dokument daje </w:t>
      </w:r>
      <w:r w:rsidRPr="00642E21">
        <w:rPr>
          <w:rFonts w:ascii="Times New Roman" w:hAnsi="Times New Roman" w:cs="Times New Roman"/>
          <w:b/>
          <w:bCs/>
          <w:noProof/>
        </w:rPr>
        <w:t>preporuke za vođenje aktivne lokalne politike</w:t>
      </w:r>
      <w:r w:rsidR="00642E21">
        <w:rPr>
          <w:rFonts w:ascii="Times New Roman" w:hAnsi="Times New Roman" w:cs="Times New Roman"/>
          <w:b/>
          <w:bCs/>
          <w:noProof/>
        </w:rPr>
        <w:t>, u skladu sa Aktom o malim preduzećima, koje</w:t>
      </w:r>
      <w:r w:rsidRPr="00642E21">
        <w:rPr>
          <w:rFonts w:ascii="Times New Roman" w:hAnsi="Times New Roman" w:cs="Times New Roman"/>
          <w:b/>
          <w:bCs/>
          <w:noProof/>
        </w:rPr>
        <w:t xml:space="preserve"> će omogućiti preduzetnicima, posebno mladim, da u novom okruženju bolje iskoriste poslovne prilike i šanse za razvoj</w:t>
      </w:r>
      <w:r>
        <w:rPr>
          <w:rFonts w:ascii="Times New Roman" w:hAnsi="Times New Roman" w:cs="Times New Roman"/>
          <w:bCs/>
          <w:noProof/>
        </w:rPr>
        <w:t xml:space="preserve">. </w:t>
      </w:r>
      <w:r w:rsidR="00D0191E">
        <w:rPr>
          <w:rFonts w:ascii="Times New Roman" w:hAnsi="Times New Roman" w:cs="Times New Roman"/>
          <w:bCs/>
          <w:noProof/>
        </w:rPr>
        <w:t>Preporuke se odnose na poboljšalje lokalnog ekosistema koji podržava preduzetništvo kroz:</w:t>
      </w:r>
    </w:p>
    <w:p w:rsidR="00E94EA2" w:rsidRDefault="00D0191E" w:rsidP="00356A7E">
      <w:pPr>
        <w:spacing w:after="120" w:line="240" w:lineRule="auto"/>
        <w:ind w:firstLine="720"/>
        <w:jc w:val="both"/>
        <w:rPr>
          <w:rFonts w:ascii="Times New Roman" w:eastAsia="Times New Roman" w:hAnsi="Times New Roman" w:cs="Times New Roman"/>
          <w:noProof/>
        </w:rPr>
      </w:pPr>
      <w:r>
        <w:rPr>
          <w:rFonts w:ascii="Times New Roman" w:hAnsi="Times New Roman" w:cs="Times New Roman"/>
          <w:bCs/>
          <w:noProof/>
        </w:rPr>
        <w:t xml:space="preserve">1.  </w:t>
      </w:r>
      <w:r w:rsidRPr="00D0191E">
        <w:rPr>
          <w:rFonts w:ascii="Times New Roman" w:eastAsia="Times New Roman" w:hAnsi="Times New Roman" w:cs="Times New Roman"/>
          <w:noProof/>
        </w:rPr>
        <w:t>Stvaranje uslova za veće učešće MSPP na tenderima u lokalnim samoupravama</w:t>
      </w:r>
      <w:r>
        <w:rPr>
          <w:rFonts w:ascii="Times New Roman" w:eastAsia="Times New Roman" w:hAnsi="Times New Roman" w:cs="Times New Roman"/>
          <w:noProof/>
        </w:rPr>
        <w:t>,</w:t>
      </w:r>
    </w:p>
    <w:p w:rsidR="00D0191E" w:rsidRDefault="00D0191E" w:rsidP="00356A7E">
      <w:pPr>
        <w:spacing w:after="120" w:line="240" w:lineRule="auto"/>
        <w:ind w:firstLine="720"/>
        <w:jc w:val="both"/>
        <w:rPr>
          <w:rFonts w:ascii="Times New Roman" w:eastAsia="Times New Roman" w:hAnsi="Times New Roman" w:cs="Times New Roman"/>
          <w:noProof/>
        </w:rPr>
      </w:pPr>
      <w:r>
        <w:rPr>
          <w:rFonts w:ascii="Times New Roman" w:eastAsia="Times New Roman" w:hAnsi="Times New Roman" w:cs="Times New Roman"/>
          <w:noProof/>
        </w:rPr>
        <w:t>2. Rešavanje problema nedostupnosti kapitala i finansijama putem savetovanja i kreiranjem lokalnog fonda za razvoj preduzetništva i drugih mera,</w:t>
      </w:r>
    </w:p>
    <w:p w:rsidR="00D0191E" w:rsidRDefault="00D0191E" w:rsidP="00356A7E">
      <w:pPr>
        <w:spacing w:after="120" w:line="240" w:lineRule="auto"/>
        <w:ind w:firstLine="720"/>
        <w:jc w:val="both"/>
        <w:rPr>
          <w:rFonts w:ascii="Times New Roman" w:eastAsia="Times New Roman" w:hAnsi="Times New Roman" w:cs="Times New Roman"/>
          <w:noProof/>
        </w:rPr>
      </w:pPr>
      <w:r>
        <w:rPr>
          <w:rFonts w:ascii="Times New Roman" w:eastAsia="Times New Roman" w:hAnsi="Times New Roman" w:cs="Times New Roman"/>
          <w:noProof/>
        </w:rPr>
        <w:t xml:space="preserve">3. </w:t>
      </w:r>
      <w:r w:rsidRPr="00D0191E">
        <w:rPr>
          <w:rFonts w:ascii="Times New Roman" w:eastAsia="Times New Roman" w:hAnsi="Times New Roman" w:cs="Times New Roman"/>
          <w:noProof/>
        </w:rPr>
        <w:t>Uspostavljanje redovnog informisanja mladih preduzetnika</w:t>
      </w:r>
      <w:r>
        <w:rPr>
          <w:rFonts w:ascii="Times New Roman" w:eastAsia="Times New Roman" w:hAnsi="Times New Roman" w:cs="Times New Roman"/>
          <w:noProof/>
        </w:rPr>
        <w:t xml:space="preserve">, </w:t>
      </w:r>
      <w:r w:rsidRPr="00D0191E">
        <w:rPr>
          <w:rFonts w:ascii="Times New Roman" w:eastAsia="Times New Roman" w:hAnsi="Times New Roman" w:cs="Times New Roman"/>
          <w:noProof/>
        </w:rPr>
        <w:t xml:space="preserve"> </w:t>
      </w:r>
      <w:r>
        <w:rPr>
          <w:rFonts w:ascii="Times New Roman" w:eastAsia="Times New Roman" w:hAnsi="Times New Roman" w:cs="Times New Roman"/>
          <w:noProof/>
        </w:rPr>
        <w:t>obezbeđivanje kontinuirane savetodavne podrške i programa</w:t>
      </w:r>
      <w:r w:rsidRPr="00D0191E">
        <w:rPr>
          <w:rFonts w:ascii="Times New Roman" w:eastAsia="Times New Roman" w:hAnsi="Times New Roman" w:cs="Times New Roman"/>
          <w:noProof/>
        </w:rPr>
        <w:t xml:space="preserve"> obuke mladim preduzetnicima</w:t>
      </w:r>
      <w:r w:rsidR="00642E21">
        <w:rPr>
          <w:rFonts w:ascii="Times New Roman" w:eastAsia="Times New Roman" w:hAnsi="Times New Roman" w:cs="Times New Roman"/>
          <w:noProof/>
        </w:rPr>
        <w:t>,</w:t>
      </w:r>
    </w:p>
    <w:p w:rsidR="00FD0CF3" w:rsidRPr="00D0191E" w:rsidRDefault="00D0191E" w:rsidP="00356A7E">
      <w:pPr>
        <w:spacing w:after="120" w:line="240" w:lineRule="auto"/>
        <w:ind w:firstLine="720"/>
        <w:jc w:val="both"/>
        <w:rPr>
          <w:rFonts w:ascii="Times New Roman" w:eastAsia="Times New Roman" w:hAnsi="Times New Roman" w:cs="Times New Roman"/>
          <w:noProof/>
        </w:rPr>
      </w:pPr>
      <w:r>
        <w:rPr>
          <w:rFonts w:ascii="Times New Roman" w:eastAsia="Times New Roman" w:hAnsi="Times New Roman" w:cs="Times New Roman"/>
          <w:noProof/>
        </w:rPr>
        <w:t xml:space="preserve">4. </w:t>
      </w:r>
      <w:r w:rsidRPr="00D0191E">
        <w:rPr>
          <w:rFonts w:ascii="Times New Roman" w:eastAsia="Times New Roman" w:hAnsi="Times New Roman" w:cs="Times New Roman"/>
          <w:noProof/>
        </w:rPr>
        <w:t>Stvaranje okvira za promociju omladinskog preduzetništva i primera dobre prakse</w:t>
      </w:r>
      <w:r w:rsidR="00642E21">
        <w:rPr>
          <w:rFonts w:ascii="Times New Roman" w:eastAsia="Times New Roman" w:hAnsi="Times New Roman" w:cs="Times New Roman"/>
          <w:noProof/>
        </w:rPr>
        <w:t>.</w:t>
      </w:r>
      <w:r w:rsidRPr="00D0191E">
        <w:rPr>
          <w:rFonts w:ascii="Times New Roman" w:eastAsia="Times New Roman" w:hAnsi="Times New Roman" w:cs="Times New Roman"/>
          <w:noProof/>
          <w:szCs w:val="24"/>
        </w:rPr>
        <w:t xml:space="preserve"> </w:t>
      </w:r>
      <w:r w:rsidR="00FD0CF3">
        <w:rPr>
          <w:rFonts w:ascii="Arial" w:hAnsi="Arial" w:cs="Arial"/>
          <w:noProof/>
          <w:sz w:val="24"/>
          <w:szCs w:val="24"/>
        </w:rPr>
        <w:br w:type="page"/>
      </w:r>
    </w:p>
    <w:p w:rsidR="008C54CF" w:rsidRPr="00E94EA2" w:rsidRDefault="008C54CF" w:rsidP="001800D0">
      <w:pPr>
        <w:autoSpaceDE w:val="0"/>
        <w:autoSpaceDN w:val="0"/>
        <w:adjustRightInd w:val="0"/>
        <w:spacing w:before="120" w:after="0" w:line="240" w:lineRule="auto"/>
        <w:ind w:firstLine="720"/>
        <w:jc w:val="both"/>
        <w:rPr>
          <w:rFonts w:ascii="Arial" w:hAnsi="Arial" w:cs="Arial"/>
          <w:noProof/>
          <w:sz w:val="32"/>
          <w:szCs w:val="32"/>
        </w:rPr>
      </w:pPr>
      <w:r w:rsidRPr="00E94EA2">
        <w:rPr>
          <w:rFonts w:ascii="Arial" w:hAnsi="Arial" w:cs="Arial"/>
          <w:noProof/>
          <w:sz w:val="32"/>
          <w:szCs w:val="32"/>
        </w:rPr>
        <w:lastRenderedPageBreak/>
        <w:t>UVOD</w:t>
      </w:r>
    </w:p>
    <w:p w:rsidR="002B59E6" w:rsidRPr="00E94EA2" w:rsidRDefault="002B59E6" w:rsidP="001800D0">
      <w:pPr>
        <w:autoSpaceDE w:val="0"/>
        <w:autoSpaceDN w:val="0"/>
        <w:adjustRightInd w:val="0"/>
        <w:spacing w:before="120" w:after="0" w:line="240" w:lineRule="auto"/>
        <w:ind w:firstLine="720"/>
        <w:jc w:val="both"/>
        <w:rPr>
          <w:rFonts w:ascii="Times New Roman" w:hAnsi="Times New Roman" w:cs="Times New Roman"/>
          <w:noProof/>
        </w:rPr>
      </w:pPr>
      <w:r w:rsidRPr="00E94EA2">
        <w:rPr>
          <w:rFonts w:ascii="Times New Roman" w:hAnsi="Times New Roman" w:cs="Times New Roman"/>
          <w:noProof/>
        </w:rPr>
        <w:t>Stope rasta srpske ekonomije su niske ili negativne još od 2008, uz uočavanje većeg broja negativnih ekonomskih faktora</w:t>
      </w:r>
      <w:r w:rsidR="00A64B5E">
        <w:rPr>
          <w:rFonts w:ascii="Times New Roman" w:hAnsi="Times New Roman" w:cs="Times New Roman"/>
          <w:noProof/>
        </w:rPr>
        <w:t>, a broj nezaposlenih iz godine u godinu raste</w:t>
      </w:r>
      <w:r w:rsidRPr="00E94EA2">
        <w:rPr>
          <w:rFonts w:ascii="Times New Roman" w:hAnsi="Times New Roman" w:cs="Times New Roman"/>
          <w:noProof/>
        </w:rPr>
        <w:t>.</w:t>
      </w:r>
      <w:r w:rsidR="00BD1145" w:rsidRPr="00E94EA2">
        <w:rPr>
          <w:rFonts w:ascii="Times New Roman" w:hAnsi="Times New Roman" w:cs="Times New Roman"/>
          <w:color w:val="333333"/>
          <w:shd w:val="clear" w:color="auto" w:fill="FFFFFF"/>
        </w:rPr>
        <w:t xml:space="preserve"> </w:t>
      </w:r>
      <w:r w:rsidRPr="00E94EA2">
        <w:rPr>
          <w:rFonts w:ascii="Times New Roman" w:hAnsi="Times New Roman" w:cs="Times New Roman"/>
          <w:noProof/>
        </w:rPr>
        <w:t>Neophodne strukturne reforme i prilagođavanja odlažu se dugi niz godina, a određeni pomaci desili su se tek od 2014. Pristup mehanizmima finansiranja i kapitalu veoma je ograničen, posebno za sektor malih i srednjih preduzeća i preduzetnika. Nivo dugovanja privrede u 2014. dostigao je 20 milijardi evra</w:t>
      </w:r>
      <w:r w:rsidR="004D6FCA">
        <w:rPr>
          <w:rFonts w:ascii="Times New Roman" w:hAnsi="Times New Roman" w:cs="Times New Roman"/>
          <w:noProof/>
        </w:rPr>
        <w:t xml:space="preserve">. </w:t>
      </w:r>
      <w:r w:rsidRPr="00E94EA2">
        <w:rPr>
          <w:rFonts w:ascii="Times New Roman" w:hAnsi="Times New Roman" w:cs="Times New Roman"/>
          <w:noProof/>
        </w:rPr>
        <w:t xml:space="preserve">Obrazovni sistem koji treba da proizvodi konkurente i osposobljene kadrove za privredu nije u pravoj funkciji. Stavovi, vrednosti i praksa u vezi sa preduzetništvom ograničavajući su faktor, a odnos prema preduzetništvu je generalno negativan. </w:t>
      </w:r>
      <w:r w:rsidRPr="00E94EA2">
        <w:rPr>
          <w:rFonts w:ascii="Times New Roman" w:hAnsi="Times New Roman" w:cs="Times New Roman"/>
          <w:b/>
          <w:noProof/>
        </w:rPr>
        <w:t>Država nema efektivne programe podrške razvoja preduzetništva i čini se da ne postoji pravo razumevanje kompleksnih veza između unapređenja obrazovanja, razvoja preduzetništva i njihovog uticaja na privredni oporavak.</w:t>
      </w:r>
      <w:r w:rsidRPr="00E94EA2">
        <w:rPr>
          <w:rFonts w:ascii="Times New Roman" w:hAnsi="Times New Roman" w:cs="Times New Roman"/>
          <w:noProof/>
        </w:rPr>
        <w:t xml:space="preserve"> Nivo ekonomske aktivnosti, kupovne moći i potrošnje nastavlja da opada, što veliki broj mladih ljudi sprečava da ostvare ekonomsku sigurnost i nezavisnost. Svi navedeni problemi kreiraju okruženje u kome su očekivanja negativna, poverenje u sistem malo i u kome vlada opšti nedostatak prilika.</w:t>
      </w:r>
    </w:p>
    <w:p w:rsidR="002B59E6" w:rsidRPr="00A15E81" w:rsidRDefault="002B59E6" w:rsidP="001800D0">
      <w:pPr>
        <w:autoSpaceDE w:val="0"/>
        <w:autoSpaceDN w:val="0"/>
        <w:adjustRightInd w:val="0"/>
        <w:spacing w:before="120" w:after="0" w:line="240" w:lineRule="auto"/>
        <w:ind w:firstLine="720"/>
        <w:jc w:val="both"/>
        <w:rPr>
          <w:rFonts w:ascii="Times New Roman" w:hAnsi="Times New Roman" w:cs="Times New Roman"/>
          <w:noProof/>
        </w:rPr>
      </w:pPr>
      <w:r w:rsidRPr="00A15E81">
        <w:rPr>
          <w:rFonts w:ascii="Times New Roman" w:hAnsi="Times New Roman" w:cs="Times New Roman"/>
          <w:noProof/>
        </w:rPr>
        <w:t>Sve pojave su međusobno povezane i formiraju efekat začaranog kruga, koji se pogubno odražava na razvoj i perspektive mladih.</w:t>
      </w:r>
    </w:p>
    <w:p w:rsidR="002B59E6" w:rsidRPr="00A15E81" w:rsidRDefault="002B59E6" w:rsidP="001800D0">
      <w:pPr>
        <w:autoSpaceDE w:val="0"/>
        <w:autoSpaceDN w:val="0"/>
        <w:adjustRightInd w:val="0"/>
        <w:spacing w:before="120" w:after="0" w:line="240" w:lineRule="auto"/>
        <w:ind w:firstLine="720"/>
        <w:jc w:val="both"/>
        <w:rPr>
          <w:rFonts w:ascii="Times New Roman" w:hAnsi="Times New Roman" w:cs="Times New Roman"/>
          <w:noProof/>
        </w:rPr>
      </w:pPr>
      <w:r w:rsidRPr="00A15E81">
        <w:rPr>
          <w:rFonts w:ascii="Times New Roman" w:hAnsi="Times New Roman" w:cs="Times New Roman"/>
          <w:noProof/>
        </w:rPr>
        <w:t>Evropska unija je, prepoznavši značaj preduzetništva, malih i srednjih preduzeća, pokrenula niz politika, koje kontinuirano razvija i unapređuje sa ciljem da podstakne njegov razvoj. Najznačajnija politika je</w:t>
      </w:r>
      <w:r w:rsidR="005017FA">
        <w:rPr>
          <w:rFonts w:ascii="Times New Roman" w:hAnsi="Times New Roman" w:cs="Times New Roman"/>
          <w:b/>
          <w:noProof/>
        </w:rPr>
        <w:t xml:space="preserve"> Akt o malom preduzetništvu </w:t>
      </w:r>
      <w:r w:rsidRPr="00A15E81">
        <w:rPr>
          <w:rFonts w:ascii="Times New Roman" w:hAnsi="Times New Roman" w:cs="Times New Roman"/>
          <w:b/>
          <w:noProof/>
        </w:rPr>
        <w:t>(Small business act</w:t>
      </w:r>
      <w:r w:rsidR="00F92D3B">
        <w:rPr>
          <w:rFonts w:ascii="Times New Roman" w:hAnsi="Times New Roman" w:cs="Times New Roman"/>
          <w:b/>
          <w:noProof/>
        </w:rPr>
        <w:t>- SBA</w:t>
      </w:r>
      <w:r w:rsidRPr="00A15E81">
        <w:rPr>
          <w:rFonts w:ascii="Times New Roman" w:hAnsi="Times New Roman" w:cs="Times New Roman"/>
          <w:b/>
          <w:noProof/>
        </w:rPr>
        <w:t>)</w:t>
      </w:r>
      <w:r w:rsidRPr="00A15E81">
        <w:rPr>
          <w:rFonts w:ascii="Times New Roman" w:hAnsi="Times New Roman" w:cs="Times New Roman"/>
          <w:noProof/>
        </w:rPr>
        <w:t xml:space="preserve">, usvojen 2008.godine,  koji predstavlja ključni dokument u kreiranju adekvatnog ambijenta za razvoj preduzetništva. U njemu se formuliše </w:t>
      </w:r>
      <w:r w:rsidRPr="00A15E81">
        <w:rPr>
          <w:rFonts w:ascii="Times New Roman" w:hAnsi="Times New Roman" w:cs="Times New Roman"/>
          <w:b/>
          <w:noProof/>
        </w:rPr>
        <w:t>deset principa</w:t>
      </w:r>
      <w:r w:rsidRPr="00A15E81">
        <w:rPr>
          <w:rFonts w:ascii="Times New Roman" w:hAnsi="Times New Roman" w:cs="Times New Roman"/>
          <w:noProof/>
        </w:rPr>
        <w:t>, u vidu smernica za donosioce odluka, čiji je cilj stvaranje pravnog, administarivnog i regulatornog ambijenta koje će olakšati poslovanje MSP</w:t>
      </w:r>
      <w:r w:rsidR="00356A7E">
        <w:rPr>
          <w:rFonts w:ascii="Times New Roman" w:hAnsi="Times New Roman" w:cs="Times New Roman"/>
          <w:noProof/>
        </w:rPr>
        <w:t>P</w:t>
      </w:r>
      <w:r w:rsidRPr="00A15E81">
        <w:rPr>
          <w:rFonts w:ascii="Times New Roman" w:hAnsi="Times New Roman" w:cs="Times New Roman"/>
          <w:noProof/>
        </w:rPr>
        <w:t xml:space="preserve">. </w:t>
      </w:r>
    </w:p>
    <w:p w:rsidR="002B59E6" w:rsidRPr="00A15E81" w:rsidRDefault="002B59E6" w:rsidP="001800D0">
      <w:pPr>
        <w:autoSpaceDE w:val="0"/>
        <w:autoSpaceDN w:val="0"/>
        <w:adjustRightInd w:val="0"/>
        <w:spacing w:before="120" w:after="0" w:line="240" w:lineRule="auto"/>
        <w:ind w:firstLine="720"/>
        <w:jc w:val="both"/>
        <w:rPr>
          <w:rFonts w:ascii="Times New Roman" w:hAnsi="Times New Roman" w:cs="Times New Roman"/>
          <w:noProof/>
        </w:rPr>
      </w:pPr>
      <w:r w:rsidRPr="00A15E81">
        <w:rPr>
          <w:rFonts w:ascii="Times New Roman" w:hAnsi="Times New Roman" w:cs="Times New Roman"/>
          <w:b/>
          <w:noProof/>
        </w:rPr>
        <w:t>Principi</w:t>
      </w:r>
      <w:r w:rsidRPr="00A15E81">
        <w:rPr>
          <w:rFonts w:ascii="Times New Roman" w:hAnsi="Times New Roman" w:cs="Times New Roman"/>
          <w:noProof/>
        </w:rPr>
        <w:t>:</w:t>
      </w:r>
    </w:p>
    <w:p w:rsidR="00CB4B77" w:rsidRPr="00A15E81" w:rsidRDefault="00CB4B77" w:rsidP="001800D0">
      <w:pPr>
        <w:spacing w:before="120"/>
        <w:jc w:val="both"/>
        <w:rPr>
          <w:rFonts w:ascii="Times New Roman" w:hAnsi="Times New Roman" w:cs="Times New Roman"/>
        </w:rPr>
      </w:pPr>
      <w:r w:rsidRPr="00A15E81">
        <w:rPr>
          <w:rFonts w:ascii="Times New Roman" w:hAnsi="Times New Roman" w:cs="Times New Roman"/>
          <w:b/>
        </w:rPr>
        <w:t>1</w:t>
      </w:r>
      <w:r w:rsidRPr="00A15E81">
        <w:rPr>
          <w:rFonts w:ascii="Times New Roman" w:hAnsi="Times New Roman" w:cs="Times New Roman"/>
        </w:rPr>
        <w:t>. Stvoriti okruženje - zakonske preduslove  u kojima  preduzetnici, porodične firme,  mikro , mala i srednja preduzeća mogu da prosperiraju i u kojima se preduzetništvo nagrađuje</w:t>
      </w:r>
    </w:p>
    <w:p w:rsidR="00CB4B77" w:rsidRPr="00A15E81" w:rsidRDefault="00CB4B77" w:rsidP="001800D0">
      <w:pPr>
        <w:spacing w:before="120"/>
        <w:jc w:val="both"/>
        <w:rPr>
          <w:rFonts w:ascii="Times New Roman" w:hAnsi="Times New Roman" w:cs="Times New Roman"/>
        </w:rPr>
      </w:pPr>
      <w:r w:rsidRPr="00A15E81">
        <w:rPr>
          <w:rFonts w:ascii="Times New Roman" w:hAnsi="Times New Roman" w:cs="Times New Roman"/>
          <w:b/>
        </w:rPr>
        <w:t>2.</w:t>
      </w:r>
      <w:r w:rsidRPr="00A15E81">
        <w:rPr>
          <w:rFonts w:ascii="Times New Roman" w:hAnsi="Times New Roman" w:cs="Times New Roman"/>
        </w:rPr>
        <w:t xml:space="preserve"> Obezbediti da časni preduzetnici koji su bankrotirali brzo dobiju novu priliku za ponovni biznis -,,druga šansa,, </w:t>
      </w:r>
    </w:p>
    <w:p w:rsidR="00CB4B77" w:rsidRPr="00A15E81" w:rsidRDefault="00CB4B77" w:rsidP="001800D0">
      <w:pPr>
        <w:spacing w:before="120"/>
        <w:jc w:val="both"/>
        <w:rPr>
          <w:rFonts w:ascii="Times New Roman" w:hAnsi="Times New Roman" w:cs="Times New Roman"/>
        </w:rPr>
      </w:pPr>
      <w:r w:rsidRPr="00A15E81">
        <w:rPr>
          <w:rFonts w:ascii="Times New Roman" w:hAnsi="Times New Roman" w:cs="Times New Roman"/>
          <w:b/>
        </w:rPr>
        <w:t>3.</w:t>
      </w:r>
      <w:r w:rsidRPr="00A15E81">
        <w:rPr>
          <w:rFonts w:ascii="Times New Roman" w:hAnsi="Times New Roman" w:cs="Times New Roman"/>
        </w:rPr>
        <w:t xml:space="preserve"> Koncipirati pravila i procedure, </w:t>
      </w:r>
      <w:r w:rsidR="00356A7E">
        <w:rPr>
          <w:rFonts w:ascii="Times New Roman" w:hAnsi="Times New Roman" w:cs="Times New Roman"/>
        </w:rPr>
        <w:t>donositi zakone u skladu sa MSPP</w:t>
      </w:r>
      <w:r w:rsidRPr="00A15E81">
        <w:rPr>
          <w:rFonts w:ascii="Times New Roman" w:hAnsi="Times New Roman" w:cs="Times New Roman"/>
        </w:rPr>
        <w:t xml:space="preserve"> sektorom ,,Think Small First,, - Prvo razmišljajte o malima</w:t>
      </w:r>
    </w:p>
    <w:p w:rsidR="00CB4B77" w:rsidRPr="00A15E81" w:rsidRDefault="00CB4B77" w:rsidP="001800D0">
      <w:pPr>
        <w:spacing w:before="120"/>
        <w:jc w:val="both"/>
        <w:rPr>
          <w:rFonts w:ascii="Times New Roman" w:hAnsi="Times New Roman" w:cs="Times New Roman"/>
        </w:rPr>
      </w:pPr>
      <w:r w:rsidRPr="00A15E81">
        <w:rPr>
          <w:rFonts w:ascii="Times New Roman" w:hAnsi="Times New Roman" w:cs="Times New Roman"/>
          <w:b/>
        </w:rPr>
        <w:t>4.</w:t>
      </w:r>
      <w:r w:rsidRPr="00A15E81">
        <w:rPr>
          <w:rFonts w:ascii="Times New Roman" w:hAnsi="Times New Roman" w:cs="Times New Roman"/>
        </w:rPr>
        <w:t xml:space="preserve"> Državna admini</w:t>
      </w:r>
      <w:r w:rsidR="00356A7E">
        <w:rPr>
          <w:rFonts w:ascii="Times New Roman" w:hAnsi="Times New Roman" w:cs="Times New Roman"/>
        </w:rPr>
        <w:t xml:space="preserve">stracija da bude na usluzi MSPP </w:t>
      </w:r>
      <w:r w:rsidRPr="00A15E81">
        <w:rPr>
          <w:rFonts w:ascii="Times New Roman" w:hAnsi="Times New Roman" w:cs="Times New Roman"/>
        </w:rPr>
        <w:t>sektoru i da omogućava jednostavne procedure</w:t>
      </w:r>
    </w:p>
    <w:p w:rsidR="00CB4B77" w:rsidRPr="00A15E81" w:rsidRDefault="00CB4B77" w:rsidP="001800D0">
      <w:pPr>
        <w:spacing w:before="120"/>
        <w:jc w:val="both"/>
        <w:rPr>
          <w:rFonts w:ascii="Times New Roman" w:hAnsi="Times New Roman" w:cs="Times New Roman"/>
        </w:rPr>
      </w:pPr>
      <w:r w:rsidRPr="00A15E81">
        <w:rPr>
          <w:rFonts w:ascii="Times New Roman" w:hAnsi="Times New Roman" w:cs="Times New Roman"/>
          <w:b/>
        </w:rPr>
        <w:t>5.</w:t>
      </w:r>
      <w:r w:rsidR="00356A7E">
        <w:rPr>
          <w:rFonts w:ascii="Times New Roman" w:hAnsi="Times New Roman" w:cs="Times New Roman"/>
        </w:rPr>
        <w:t xml:space="preserve"> Olakšati učešće MSPP</w:t>
      </w:r>
      <w:r w:rsidRPr="00A15E81">
        <w:rPr>
          <w:rFonts w:ascii="Times New Roman" w:hAnsi="Times New Roman" w:cs="Times New Roman"/>
        </w:rPr>
        <w:t xml:space="preserve"> sektora  u javnim nabavkama i bolje mogućnosti za državnu pomoć mspp sektora</w:t>
      </w:r>
    </w:p>
    <w:p w:rsidR="00CB4B77" w:rsidRPr="00A15E81" w:rsidRDefault="00CB4B77" w:rsidP="001800D0">
      <w:pPr>
        <w:spacing w:before="120"/>
        <w:jc w:val="both"/>
        <w:rPr>
          <w:rFonts w:ascii="Times New Roman" w:hAnsi="Times New Roman" w:cs="Times New Roman"/>
        </w:rPr>
      </w:pPr>
      <w:r w:rsidRPr="00A15E81">
        <w:rPr>
          <w:rFonts w:ascii="Times New Roman" w:hAnsi="Times New Roman" w:cs="Times New Roman"/>
          <w:b/>
        </w:rPr>
        <w:t>6.</w:t>
      </w:r>
      <w:r w:rsidR="00356A7E">
        <w:rPr>
          <w:rFonts w:ascii="Times New Roman" w:hAnsi="Times New Roman" w:cs="Times New Roman"/>
        </w:rPr>
        <w:t xml:space="preserve"> Olakšati pristup MSPP</w:t>
      </w:r>
      <w:r w:rsidRPr="00A15E81">
        <w:rPr>
          <w:rFonts w:ascii="Times New Roman" w:hAnsi="Times New Roman" w:cs="Times New Roman"/>
        </w:rPr>
        <w:t xml:space="preserve"> sektora finansijskim institucijama i regulisanje zakonodavnog okruženja u plaćanju komercijalnih transakcija u roku ne dužem od 30 dana</w:t>
      </w:r>
    </w:p>
    <w:p w:rsidR="00CB4B77" w:rsidRPr="00A15E81" w:rsidRDefault="00CB4B77" w:rsidP="001800D0">
      <w:pPr>
        <w:spacing w:before="120"/>
        <w:jc w:val="both"/>
        <w:rPr>
          <w:rFonts w:ascii="Times New Roman" w:hAnsi="Times New Roman" w:cs="Times New Roman"/>
        </w:rPr>
      </w:pPr>
      <w:r w:rsidRPr="00A15E81">
        <w:rPr>
          <w:rFonts w:ascii="Times New Roman" w:hAnsi="Times New Roman" w:cs="Times New Roman"/>
          <w:b/>
        </w:rPr>
        <w:t>7.</w:t>
      </w:r>
      <w:r w:rsidR="00356A7E">
        <w:rPr>
          <w:rFonts w:ascii="Times New Roman" w:hAnsi="Times New Roman" w:cs="Times New Roman"/>
        </w:rPr>
        <w:t xml:space="preserve"> Pomoć MSPP</w:t>
      </w:r>
      <w:r w:rsidRPr="00A15E81">
        <w:rPr>
          <w:rFonts w:ascii="Times New Roman" w:hAnsi="Times New Roman" w:cs="Times New Roman"/>
        </w:rPr>
        <w:t xml:space="preserve"> sektoru da maksimalno koristi jedinstveno tržište EU</w:t>
      </w:r>
    </w:p>
    <w:p w:rsidR="00CB4B77" w:rsidRPr="00A15E81" w:rsidRDefault="00CB4B77" w:rsidP="001800D0">
      <w:pPr>
        <w:spacing w:before="120"/>
        <w:jc w:val="both"/>
        <w:rPr>
          <w:rFonts w:ascii="Times New Roman" w:hAnsi="Times New Roman" w:cs="Times New Roman"/>
        </w:rPr>
      </w:pPr>
      <w:r w:rsidRPr="00A15E81">
        <w:rPr>
          <w:rFonts w:ascii="Times New Roman" w:hAnsi="Times New Roman" w:cs="Times New Roman"/>
          <w:b/>
        </w:rPr>
        <w:t>8.</w:t>
      </w:r>
      <w:r w:rsidRPr="00A15E81">
        <w:rPr>
          <w:rFonts w:ascii="Times New Roman" w:hAnsi="Times New Roman" w:cs="Times New Roman"/>
        </w:rPr>
        <w:t xml:space="preserve"> Promovisanje </w:t>
      </w:r>
      <w:r w:rsidR="00356A7E">
        <w:rPr>
          <w:rFonts w:ascii="Times New Roman" w:hAnsi="Times New Roman" w:cs="Times New Roman"/>
        </w:rPr>
        <w:t>svih veština i inovacija za MSPP</w:t>
      </w:r>
      <w:r w:rsidRPr="00A15E81">
        <w:rPr>
          <w:rFonts w:ascii="Times New Roman" w:hAnsi="Times New Roman" w:cs="Times New Roman"/>
        </w:rPr>
        <w:t xml:space="preserve"> sektor sa primerima dobre prakse</w:t>
      </w:r>
    </w:p>
    <w:p w:rsidR="00CB4B77" w:rsidRPr="00A15E81" w:rsidRDefault="00CB4B77" w:rsidP="001800D0">
      <w:pPr>
        <w:spacing w:before="120"/>
        <w:jc w:val="both"/>
        <w:rPr>
          <w:rFonts w:ascii="Times New Roman" w:hAnsi="Times New Roman" w:cs="Times New Roman"/>
        </w:rPr>
      </w:pPr>
      <w:r w:rsidRPr="00A15E81">
        <w:rPr>
          <w:rFonts w:ascii="Times New Roman" w:hAnsi="Times New Roman" w:cs="Times New Roman"/>
          <w:b/>
        </w:rPr>
        <w:t>9.</w:t>
      </w:r>
      <w:r w:rsidR="00356A7E">
        <w:rPr>
          <w:rFonts w:ascii="Times New Roman" w:hAnsi="Times New Roman" w:cs="Times New Roman"/>
        </w:rPr>
        <w:t xml:space="preserve"> Omogućiti MSPP</w:t>
      </w:r>
      <w:r w:rsidRPr="00A15E81">
        <w:rPr>
          <w:rFonts w:ascii="Times New Roman" w:hAnsi="Times New Roman" w:cs="Times New Roman"/>
        </w:rPr>
        <w:t xml:space="preserve"> sektoru da sve ekološke izazove pretvori u poslovne prilike za biznis</w:t>
      </w:r>
    </w:p>
    <w:p w:rsidR="00CB4B77" w:rsidRPr="00A15E81" w:rsidRDefault="00CB4B77" w:rsidP="001800D0">
      <w:pPr>
        <w:spacing w:before="120"/>
        <w:jc w:val="both"/>
        <w:rPr>
          <w:rFonts w:ascii="Times New Roman" w:hAnsi="Times New Roman" w:cs="Times New Roman"/>
        </w:rPr>
      </w:pPr>
      <w:r w:rsidRPr="00A15E81">
        <w:rPr>
          <w:rFonts w:ascii="Times New Roman" w:hAnsi="Times New Roman" w:cs="Times New Roman"/>
          <w:b/>
        </w:rPr>
        <w:t>10.</w:t>
      </w:r>
      <w:r w:rsidRPr="00A15E81">
        <w:rPr>
          <w:rFonts w:ascii="Times New Roman" w:hAnsi="Times New Roman" w:cs="Times New Roman"/>
        </w:rPr>
        <w:t xml:space="preserve"> Podržati </w:t>
      </w:r>
      <w:r w:rsidR="00356A7E">
        <w:rPr>
          <w:rFonts w:ascii="Times New Roman" w:hAnsi="Times New Roman" w:cs="Times New Roman"/>
        </w:rPr>
        <w:t>MSPP</w:t>
      </w:r>
      <w:r w:rsidRPr="00A15E81">
        <w:rPr>
          <w:rFonts w:ascii="Times New Roman" w:hAnsi="Times New Roman" w:cs="Times New Roman"/>
        </w:rPr>
        <w:t xml:space="preserve"> sektor da iskoristi rast tržišta EU, kao i da širi biznis na druga tržišta.</w:t>
      </w:r>
    </w:p>
    <w:p w:rsidR="00CB4B77" w:rsidRPr="00A15E81" w:rsidRDefault="00CB4B77" w:rsidP="001800D0">
      <w:pPr>
        <w:autoSpaceDE w:val="0"/>
        <w:autoSpaceDN w:val="0"/>
        <w:adjustRightInd w:val="0"/>
        <w:spacing w:before="120" w:after="0" w:line="240" w:lineRule="auto"/>
        <w:ind w:firstLine="720"/>
        <w:jc w:val="both"/>
        <w:rPr>
          <w:rFonts w:ascii="Times New Roman" w:hAnsi="Times New Roman" w:cs="Times New Roman"/>
          <w:noProof/>
        </w:rPr>
      </w:pPr>
    </w:p>
    <w:p w:rsidR="002B59E6" w:rsidRDefault="00F92D3B" w:rsidP="001800D0">
      <w:pPr>
        <w:autoSpaceDE w:val="0"/>
        <w:autoSpaceDN w:val="0"/>
        <w:adjustRightInd w:val="0"/>
        <w:spacing w:before="120" w:after="0" w:line="240" w:lineRule="auto"/>
        <w:ind w:firstLine="720"/>
        <w:jc w:val="both"/>
        <w:rPr>
          <w:rFonts w:ascii="Times New Roman" w:hAnsi="Times New Roman" w:cs="Times New Roman"/>
          <w:noProof/>
        </w:rPr>
      </w:pPr>
      <w:r>
        <w:rPr>
          <w:rFonts w:ascii="Times New Roman" w:hAnsi="Times New Roman" w:cs="Times New Roman"/>
          <w:noProof/>
        </w:rPr>
        <w:t>Ono što je bitno istaći je</w:t>
      </w:r>
      <w:r w:rsidR="002B59E6" w:rsidRPr="00A15E81">
        <w:rPr>
          <w:rFonts w:ascii="Times New Roman" w:hAnsi="Times New Roman" w:cs="Times New Roman"/>
          <w:noProof/>
        </w:rPr>
        <w:t xml:space="preserve"> da se principi SBA mogu iskoristiti za napredak sektora </w:t>
      </w:r>
      <w:r w:rsidR="008C54CF" w:rsidRPr="00A15E81">
        <w:rPr>
          <w:rFonts w:ascii="Times New Roman" w:hAnsi="Times New Roman" w:cs="Times New Roman"/>
          <w:noProof/>
        </w:rPr>
        <w:t xml:space="preserve">malih i srednjih preduzeća </w:t>
      </w:r>
      <w:r w:rsidR="002B59E6" w:rsidRPr="00A15E81">
        <w:rPr>
          <w:rFonts w:ascii="Times New Roman" w:hAnsi="Times New Roman" w:cs="Times New Roman"/>
          <w:noProof/>
        </w:rPr>
        <w:t>kako na nivou Evropske unije i njenih država članica, tako i na nivou regiona u okviru jedne zemlje kao što je Srbija i mogu predstavljati efikasne vodiče i smernice za kreiranje lokalnih politika razvoja sektora</w:t>
      </w:r>
      <w:r w:rsidR="008C54CF" w:rsidRPr="00A15E81">
        <w:rPr>
          <w:rFonts w:ascii="Times New Roman" w:hAnsi="Times New Roman" w:cs="Times New Roman"/>
          <w:noProof/>
        </w:rPr>
        <w:t xml:space="preserve"> preduzetništva, malih i srednjih preduzeća (MSP</w:t>
      </w:r>
      <w:r w:rsidR="00CB4B77" w:rsidRPr="00A15E81">
        <w:rPr>
          <w:rFonts w:ascii="Times New Roman" w:hAnsi="Times New Roman" w:cs="Times New Roman"/>
          <w:noProof/>
        </w:rPr>
        <w:t>P</w:t>
      </w:r>
      <w:r w:rsidR="008C54CF" w:rsidRPr="00A15E81">
        <w:rPr>
          <w:rFonts w:ascii="Times New Roman" w:hAnsi="Times New Roman" w:cs="Times New Roman"/>
          <w:noProof/>
        </w:rPr>
        <w:t>)</w:t>
      </w:r>
      <w:r w:rsidR="002B59E6" w:rsidRPr="00A15E81">
        <w:rPr>
          <w:rFonts w:ascii="Times New Roman" w:hAnsi="Times New Roman" w:cs="Times New Roman"/>
          <w:noProof/>
        </w:rPr>
        <w:t>.</w:t>
      </w:r>
    </w:p>
    <w:p w:rsidR="00F90020" w:rsidRPr="00AB4282" w:rsidRDefault="00F90020" w:rsidP="00F90020">
      <w:pPr>
        <w:autoSpaceDE w:val="0"/>
        <w:autoSpaceDN w:val="0"/>
        <w:adjustRightInd w:val="0"/>
        <w:spacing w:before="120" w:after="0" w:line="240" w:lineRule="auto"/>
        <w:ind w:firstLine="720"/>
        <w:jc w:val="both"/>
        <w:rPr>
          <w:rFonts w:ascii="Times New Roman" w:eastAsia="PFAgoraSlabPro-Regular" w:hAnsi="Times New Roman" w:cs="Times New Roman"/>
          <w:noProof/>
        </w:rPr>
      </w:pPr>
      <w:r w:rsidRPr="00AB4282">
        <w:rPr>
          <w:rFonts w:ascii="Times New Roman" w:hAnsi="Times New Roman" w:cs="Times New Roman"/>
        </w:rPr>
        <w:t xml:space="preserve">Dinamični preduzetnici, menadžeri mikro, malih i srednjih preduzeća su posebno u dobroj poziciji da iskoriste prilike koje donosi globalizacija (treća faza internacionalizacije kapitala i najsofisticiranijih tehnologija današnjice) sa ubrzanjem tehnoloških inovacija. U globalnom okruženju koje odlikuju strukturne promene i pojačan pritisak konkurencije, uloga sektora </w:t>
      </w:r>
      <w:r w:rsidR="00F92D3B">
        <w:rPr>
          <w:rFonts w:ascii="Times New Roman" w:hAnsi="Times New Roman" w:cs="Times New Roman"/>
        </w:rPr>
        <w:t>MSPP</w:t>
      </w:r>
      <w:r w:rsidRPr="00AB4282">
        <w:rPr>
          <w:rFonts w:ascii="Times New Roman" w:hAnsi="Times New Roman" w:cs="Times New Roman"/>
        </w:rPr>
        <w:t xml:space="preserve"> je postala najvažnije pitanje, jer se radi o firmama koje obezbeđuju mogućnost zapošljavanja i igraju važnu ulogu za razvoj lokalne samouprave</w:t>
      </w:r>
      <w:r w:rsidRPr="00AB4282">
        <w:rPr>
          <w:rFonts w:ascii="Times New Roman" w:eastAsia="PFAgoraSlabPro-Regular" w:hAnsi="Times New Roman" w:cs="Times New Roman"/>
          <w:noProof/>
        </w:rPr>
        <w:t>, te iz tog razloga i lokalna samouprava treba stvori adekvatno okruženje u kojima će mala i srednja preduzeća iskoristiti poslovne prilike koje im se pružaju i dostignu svoje potencijalne.</w:t>
      </w:r>
    </w:p>
    <w:p w:rsidR="00F90020" w:rsidRPr="00A15E81" w:rsidRDefault="00F90020" w:rsidP="00F90020">
      <w:pPr>
        <w:autoSpaceDE w:val="0"/>
        <w:autoSpaceDN w:val="0"/>
        <w:adjustRightInd w:val="0"/>
        <w:spacing w:before="120" w:after="0" w:line="240" w:lineRule="auto"/>
        <w:ind w:firstLine="720"/>
        <w:jc w:val="both"/>
        <w:rPr>
          <w:rFonts w:ascii="Times New Roman" w:hAnsi="Times New Roman" w:cs="Times New Roman"/>
          <w:noProof/>
        </w:rPr>
      </w:pPr>
      <w:r w:rsidRPr="00AB4282">
        <w:rPr>
          <w:rFonts w:ascii="Times New Roman" w:hAnsi="Times New Roman" w:cs="Times New Roman"/>
          <w:b/>
          <w:noProof/>
        </w:rPr>
        <w:t>Mala i srednja preduzeća mogu uticati na uvećanje društvenog blagostanja</w:t>
      </w:r>
      <w:r w:rsidRPr="00AB4282">
        <w:rPr>
          <w:rFonts w:ascii="Times New Roman" w:hAnsi="Times New Roman" w:cs="Times New Roman"/>
          <w:noProof/>
        </w:rPr>
        <w:t>, pri čemu je najdirektniji i najočigledniji čisti materijalni uticaj – kroz dobit, prihod i zarade. Međutim, blagostanje se može uvećati i na druge načine: počev od zapošljavanja, podrške zajednici u kojoj se posluje, preko zadovoljenja najrazličitijih potreba društva čitavim dijapazonom raznolikih proizvoda i usluga, pa sve do širenja inovacija, tehnologija, znanja, stručnog usavršavanja radnika i drugih pozitivnih, neposrednih efekata koja preduzeća proizvode svojim aktivnostima i poslovanjem.</w:t>
      </w:r>
    </w:p>
    <w:p w:rsidR="002B59E6" w:rsidRPr="00A15E81" w:rsidRDefault="008C54CF" w:rsidP="001800D0">
      <w:pPr>
        <w:autoSpaceDE w:val="0"/>
        <w:autoSpaceDN w:val="0"/>
        <w:adjustRightInd w:val="0"/>
        <w:spacing w:before="120" w:after="0" w:line="240" w:lineRule="auto"/>
        <w:ind w:firstLine="720"/>
        <w:jc w:val="both"/>
        <w:rPr>
          <w:rFonts w:ascii="Times New Roman" w:hAnsi="Times New Roman" w:cs="Times New Roman"/>
          <w:noProof/>
        </w:rPr>
      </w:pPr>
      <w:r w:rsidRPr="00A15E81">
        <w:rPr>
          <w:rFonts w:ascii="Times New Roman" w:hAnsi="Times New Roman" w:cs="Times New Roman"/>
          <w:noProof/>
        </w:rPr>
        <w:t>Iako MSP</w:t>
      </w:r>
      <w:r w:rsidR="00CB4B77" w:rsidRPr="00A15E81">
        <w:rPr>
          <w:rFonts w:ascii="Times New Roman" w:hAnsi="Times New Roman" w:cs="Times New Roman"/>
          <w:noProof/>
        </w:rPr>
        <w:t>P</w:t>
      </w:r>
      <w:r w:rsidRPr="00A15E81">
        <w:rPr>
          <w:rFonts w:ascii="Times New Roman" w:hAnsi="Times New Roman" w:cs="Times New Roman"/>
          <w:noProof/>
        </w:rPr>
        <w:t xml:space="preserve"> predstavljaju važne faktore za ekonomski razvoj jedne zajednice, v</w:t>
      </w:r>
      <w:r w:rsidR="002B59E6" w:rsidRPr="00A15E81">
        <w:rPr>
          <w:rFonts w:ascii="Times New Roman" w:hAnsi="Times New Roman" w:cs="Times New Roman"/>
          <w:noProof/>
        </w:rPr>
        <w:t>eliki deo javnosti izražava stav da odnos države prema preduzetništvu z</w:t>
      </w:r>
      <w:r w:rsidRPr="00A15E81">
        <w:rPr>
          <w:rFonts w:ascii="Times New Roman" w:hAnsi="Times New Roman" w:cs="Times New Roman"/>
          <w:noProof/>
        </w:rPr>
        <w:t>na</w:t>
      </w:r>
      <w:r w:rsidR="002B59E6" w:rsidRPr="00A15E81">
        <w:rPr>
          <w:rFonts w:ascii="Times New Roman" w:hAnsi="Times New Roman" w:cs="Times New Roman"/>
          <w:noProof/>
        </w:rPr>
        <w:t>čajno otežava i povećava troškove i rizike preduzetničkog poduhvata- bilo da se ona pojavljuje kao regulator, izvršna ili sudska vlast. Naročito je zanimljivo mišljenje koje dominira kod</w:t>
      </w:r>
      <w:r w:rsidR="002B59E6" w:rsidRPr="00A15E81">
        <w:rPr>
          <w:rFonts w:ascii="Arial" w:hAnsi="Arial" w:cs="Arial"/>
          <w:noProof/>
        </w:rPr>
        <w:t xml:space="preserve"> </w:t>
      </w:r>
      <w:r w:rsidR="002B59E6" w:rsidRPr="00A15E81">
        <w:rPr>
          <w:rFonts w:ascii="Times New Roman" w:hAnsi="Times New Roman" w:cs="Times New Roman"/>
          <w:noProof/>
        </w:rPr>
        <w:t>preduzetnika, a to je da je najveća prepreka rizik koji stvaraju propisi koji se stalno menjaju i različito tumače.</w:t>
      </w:r>
      <w:r w:rsidR="002B59E6" w:rsidRPr="00A15E81">
        <w:rPr>
          <w:rStyle w:val="FootnoteReference"/>
          <w:rFonts w:ascii="Times New Roman" w:hAnsi="Times New Roman" w:cs="Times New Roman"/>
          <w:noProof/>
        </w:rPr>
        <w:footnoteReference w:id="1"/>
      </w:r>
    </w:p>
    <w:p w:rsidR="00BD1145" w:rsidRPr="00F90020" w:rsidRDefault="00EB3220" w:rsidP="001800D0">
      <w:pPr>
        <w:autoSpaceDE w:val="0"/>
        <w:autoSpaceDN w:val="0"/>
        <w:adjustRightInd w:val="0"/>
        <w:spacing w:before="120" w:after="0" w:line="240" w:lineRule="auto"/>
        <w:ind w:firstLine="720"/>
        <w:jc w:val="both"/>
        <w:rPr>
          <w:rFonts w:ascii="Times New Roman" w:hAnsi="Times New Roman" w:cs="Times New Roman"/>
          <w:b/>
          <w:noProof/>
        </w:rPr>
      </w:pPr>
      <w:r w:rsidRPr="00A15E81">
        <w:rPr>
          <w:rFonts w:ascii="Times New Roman" w:hAnsi="Times New Roman" w:cs="Times New Roman"/>
          <w:noProof/>
        </w:rPr>
        <w:t>Iako se svuda ističe značaj MSP</w:t>
      </w:r>
      <w:r w:rsidR="00CB4B77" w:rsidRPr="00A15E81">
        <w:rPr>
          <w:rFonts w:ascii="Times New Roman" w:hAnsi="Times New Roman" w:cs="Times New Roman"/>
          <w:noProof/>
        </w:rPr>
        <w:t>P</w:t>
      </w:r>
      <w:r w:rsidRPr="00A15E81">
        <w:rPr>
          <w:rFonts w:ascii="Times New Roman" w:hAnsi="Times New Roman" w:cs="Times New Roman"/>
          <w:noProof/>
        </w:rPr>
        <w:t xml:space="preserve"> za razvoj, pre svega jedne zajednice, pa zatim i čitave ekonomije, postoji mišljenje da </w:t>
      </w:r>
      <w:r w:rsidRPr="00F90020">
        <w:rPr>
          <w:rFonts w:ascii="Times New Roman" w:hAnsi="Times New Roman" w:cs="Times New Roman"/>
          <w:b/>
          <w:noProof/>
        </w:rPr>
        <w:t>država i njene lokalne samouprave ne posvećuju dovoljno pažnje preduzetništvu, njenom razvoju i stvaranju okruženja u kome će</w:t>
      </w:r>
      <w:r w:rsidR="00A7516E" w:rsidRPr="00F90020">
        <w:rPr>
          <w:rFonts w:ascii="Times New Roman" w:hAnsi="Times New Roman" w:cs="Times New Roman"/>
          <w:b/>
          <w:noProof/>
        </w:rPr>
        <w:t xml:space="preserve"> preduzetnici</w:t>
      </w:r>
      <w:r w:rsidR="006640F6">
        <w:rPr>
          <w:rFonts w:ascii="Times New Roman" w:hAnsi="Times New Roman" w:cs="Times New Roman"/>
          <w:b/>
          <w:noProof/>
        </w:rPr>
        <w:t xml:space="preserve"> a posebno mladi</w:t>
      </w:r>
      <w:r w:rsidR="00A7516E" w:rsidRPr="00F90020">
        <w:rPr>
          <w:rFonts w:ascii="Times New Roman" w:hAnsi="Times New Roman" w:cs="Times New Roman"/>
          <w:b/>
          <w:noProof/>
        </w:rPr>
        <w:t>, porodične firme, mikro i mala preduzeća prosperirati i u kojima se preduzetništvo nagrađuje.</w:t>
      </w:r>
    </w:p>
    <w:p w:rsidR="00F90020" w:rsidRPr="00A15E81" w:rsidRDefault="00F90020" w:rsidP="001800D0">
      <w:pPr>
        <w:autoSpaceDE w:val="0"/>
        <w:autoSpaceDN w:val="0"/>
        <w:adjustRightInd w:val="0"/>
        <w:spacing w:before="120" w:after="0" w:line="240" w:lineRule="auto"/>
        <w:ind w:firstLine="720"/>
        <w:jc w:val="both"/>
        <w:rPr>
          <w:rFonts w:ascii="Times New Roman" w:hAnsi="Times New Roman" w:cs="Times New Roman"/>
          <w:noProof/>
        </w:rPr>
      </w:pPr>
    </w:p>
    <w:p w:rsidR="008C54CF" w:rsidRDefault="008C54CF" w:rsidP="001800D0">
      <w:pPr>
        <w:spacing w:before="120"/>
      </w:pPr>
    </w:p>
    <w:p w:rsidR="008C54CF" w:rsidRDefault="008C54CF" w:rsidP="001800D0">
      <w:pPr>
        <w:spacing w:before="120"/>
      </w:pPr>
      <w:r>
        <w:br w:type="page"/>
      </w:r>
    </w:p>
    <w:p w:rsidR="008C54CF" w:rsidRPr="00F20032" w:rsidRDefault="008C54CF" w:rsidP="001800D0">
      <w:pPr>
        <w:spacing w:before="120"/>
        <w:jc w:val="both"/>
        <w:rPr>
          <w:rFonts w:ascii="Arial" w:hAnsi="Arial" w:cs="Arial"/>
          <w:sz w:val="32"/>
          <w:szCs w:val="32"/>
        </w:rPr>
      </w:pPr>
      <w:r w:rsidRPr="00F20032">
        <w:rPr>
          <w:rFonts w:ascii="Arial" w:hAnsi="Arial" w:cs="Arial"/>
          <w:sz w:val="32"/>
          <w:szCs w:val="32"/>
        </w:rPr>
        <w:lastRenderedPageBreak/>
        <w:t>OPIS PROBLEMA</w:t>
      </w:r>
    </w:p>
    <w:p w:rsidR="00093169" w:rsidRPr="00F46237" w:rsidRDefault="008C54CF" w:rsidP="001800D0">
      <w:pPr>
        <w:autoSpaceDE w:val="0"/>
        <w:autoSpaceDN w:val="0"/>
        <w:adjustRightInd w:val="0"/>
        <w:spacing w:before="120" w:after="0" w:line="240" w:lineRule="auto"/>
        <w:ind w:firstLine="720"/>
        <w:jc w:val="both"/>
        <w:rPr>
          <w:rFonts w:ascii="Times New Roman" w:eastAsia="PFAgoraSlabPro-Regular" w:hAnsi="Times New Roman" w:cs="Times New Roman"/>
          <w:noProof/>
        </w:rPr>
      </w:pPr>
      <w:r w:rsidRPr="00F46237">
        <w:rPr>
          <w:rFonts w:ascii="Times New Roman" w:eastAsia="PFAgoraSlabPro-Regular" w:hAnsi="Times New Roman" w:cs="Times New Roman"/>
          <w:noProof/>
        </w:rPr>
        <w:t>U Srbiji je 2009. godine bilo registrovano</w:t>
      </w:r>
      <w:r w:rsidR="002B0362" w:rsidRPr="00F46237">
        <w:rPr>
          <w:rStyle w:val="FootnoteReference"/>
          <w:rFonts w:ascii="Times New Roman" w:eastAsia="PFAgoraSlabPro-Regular" w:hAnsi="Times New Roman" w:cs="Times New Roman"/>
          <w:noProof/>
        </w:rPr>
        <w:footnoteReference w:id="2"/>
      </w:r>
      <w:r w:rsidRPr="00F46237">
        <w:rPr>
          <w:rFonts w:ascii="Times New Roman" w:eastAsia="PFAgoraSlabPro-Regular" w:hAnsi="Times New Roman" w:cs="Times New Roman"/>
          <w:noProof/>
        </w:rPr>
        <w:t xml:space="preserve"> 353.894</w:t>
      </w:r>
      <w:r w:rsidR="002B0362" w:rsidRPr="00F46237">
        <w:rPr>
          <w:rFonts w:ascii="Times New Roman" w:eastAsia="PFAgoraSlabPro-Regular" w:hAnsi="Times New Roman" w:cs="Times New Roman"/>
          <w:noProof/>
        </w:rPr>
        <w:t xml:space="preserve"> </w:t>
      </w:r>
      <w:r w:rsidRPr="00F46237">
        <w:rPr>
          <w:rFonts w:ascii="Times New Roman" w:eastAsia="PFAgoraSlabPro-Regular" w:hAnsi="Times New Roman" w:cs="Times New Roman"/>
          <w:noProof/>
        </w:rPr>
        <w:t>firmi, od čega je bilo najviše preduzetnika -</w:t>
      </w:r>
      <w:r w:rsidR="002B0362" w:rsidRPr="00F46237">
        <w:rPr>
          <w:rFonts w:ascii="Times New Roman" w:eastAsia="PFAgoraSlabPro-Regular" w:hAnsi="Times New Roman" w:cs="Times New Roman"/>
          <w:noProof/>
        </w:rPr>
        <w:t xml:space="preserve"> </w:t>
      </w:r>
      <w:r w:rsidRPr="00F46237">
        <w:rPr>
          <w:rFonts w:ascii="Times New Roman" w:eastAsia="PFAgoraSlabPro-Regular" w:hAnsi="Times New Roman" w:cs="Times New Roman"/>
          <w:noProof/>
        </w:rPr>
        <w:t xml:space="preserve">222.092, što je povećanje u odnosu na 2008. </w:t>
      </w:r>
      <w:r w:rsidR="00F92D3B">
        <w:rPr>
          <w:rFonts w:ascii="Times New Roman" w:eastAsia="PFAgoraSlabPro-Regular" w:hAnsi="Times New Roman" w:cs="Times New Roman"/>
          <w:noProof/>
        </w:rPr>
        <w:t>g</w:t>
      </w:r>
      <w:r w:rsidRPr="00F46237">
        <w:rPr>
          <w:rFonts w:ascii="Times New Roman" w:eastAsia="PFAgoraSlabPro-Regular" w:hAnsi="Times New Roman" w:cs="Times New Roman"/>
          <w:noProof/>
        </w:rPr>
        <w:t>odinu</w:t>
      </w:r>
      <w:r w:rsidR="002B0362" w:rsidRPr="00F46237">
        <w:rPr>
          <w:rFonts w:ascii="Times New Roman" w:eastAsia="PFAgoraSlabPro-Regular" w:hAnsi="Times New Roman" w:cs="Times New Roman"/>
          <w:noProof/>
        </w:rPr>
        <w:t xml:space="preserve"> </w:t>
      </w:r>
      <w:r w:rsidRPr="00F46237">
        <w:rPr>
          <w:rFonts w:ascii="Times New Roman" w:eastAsia="PFAgoraSlabPro-Regular" w:hAnsi="Times New Roman" w:cs="Times New Roman"/>
          <w:noProof/>
        </w:rPr>
        <w:t>kada je bilo registrovano 339.042 firmi, od</w:t>
      </w:r>
      <w:r w:rsidR="002B0362" w:rsidRPr="00F46237">
        <w:rPr>
          <w:rFonts w:ascii="Times New Roman" w:eastAsia="PFAgoraSlabPro-Regular" w:hAnsi="Times New Roman" w:cs="Times New Roman"/>
          <w:noProof/>
        </w:rPr>
        <w:t xml:space="preserve"> </w:t>
      </w:r>
      <w:r w:rsidRPr="00F46237">
        <w:rPr>
          <w:rFonts w:ascii="Times New Roman" w:eastAsia="PFAgoraSlabPro-Regular" w:hAnsi="Times New Roman" w:cs="Times New Roman"/>
          <w:noProof/>
        </w:rPr>
        <w:t>čega 217.353 preduzetnika. U 2010. godini došlo</w:t>
      </w:r>
      <w:r w:rsidR="002B0362" w:rsidRPr="00F46237">
        <w:rPr>
          <w:rFonts w:ascii="Times New Roman" w:eastAsia="PFAgoraSlabPro-Regular" w:hAnsi="Times New Roman" w:cs="Times New Roman"/>
          <w:noProof/>
        </w:rPr>
        <w:t xml:space="preserve"> </w:t>
      </w:r>
      <w:r w:rsidRPr="00F46237">
        <w:rPr>
          <w:rFonts w:ascii="Times New Roman" w:eastAsia="PFAgoraSlabPro-Regular" w:hAnsi="Times New Roman" w:cs="Times New Roman"/>
          <w:noProof/>
        </w:rPr>
        <w:t>je do smanjenja broja registrovanih privrednih</w:t>
      </w:r>
      <w:r w:rsidR="002B0362" w:rsidRPr="00F46237">
        <w:rPr>
          <w:rFonts w:ascii="Times New Roman" w:eastAsia="PFAgoraSlabPro-Regular" w:hAnsi="Times New Roman" w:cs="Times New Roman"/>
          <w:noProof/>
        </w:rPr>
        <w:t xml:space="preserve"> </w:t>
      </w:r>
      <w:r w:rsidRPr="00F46237">
        <w:rPr>
          <w:rFonts w:ascii="Times New Roman" w:eastAsia="PFAgoraSlabPro-Regular" w:hAnsi="Times New Roman" w:cs="Times New Roman"/>
          <w:noProof/>
        </w:rPr>
        <w:t>subjekata, a broj registrovanih preduzeća i radnji</w:t>
      </w:r>
      <w:r w:rsidR="002B0362" w:rsidRPr="00F46237">
        <w:rPr>
          <w:rFonts w:ascii="Times New Roman" w:eastAsia="PFAgoraSlabPro-Regular" w:hAnsi="Times New Roman" w:cs="Times New Roman"/>
          <w:noProof/>
        </w:rPr>
        <w:t xml:space="preserve"> </w:t>
      </w:r>
      <w:r w:rsidRPr="00F46237">
        <w:rPr>
          <w:rFonts w:ascii="Times New Roman" w:eastAsia="PFAgoraSlabPro-Regular" w:hAnsi="Times New Roman" w:cs="Times New Roman"/>
          <w:noProof/>
        </w:rPr>
        <w:t>po glavi stanovnika u Srbiji je oko tri puta manji</w:t>
      </w:r>
      <w:r w:rsidR="002B0362" w:rsidRPr="00F46237">
        <w:rPr>
          <w:rFonts w:ascii="Times New Roman" w:eastAsia="PFAgoraSlabPro-Regular" w:hAnsi="Times New Roman" w:cs="Times New Roman"/>
          <w:noProof/>
        </w:rPr>
        <w:t xml:space="preserve"> </w:t>
      </w:r>
      <w:r w:rsidRPr="00F46237">
        <w:rPr>
          <w:rFonts w:ascii="Times New Roman" w:eastAsia="PFAgoraSlabPro-Regular" w:hAnsi="Times New Roman" w:cs="Times New Roman"/>
          <w:noProof/>
        </w:rPr>
        <w:t xml:space="preserve">od proseka u zemljama Evropske unije. </w:t>
      </w:r>
    </w:p>
    <w:p w:rsidR="00C17115" w:rsidRPr="00F46237" w:rsidRDefault="00A43BE8" w:rsidP="001800D0">
      <w:pPr>
        <w:autoSpaceDE w:val="0"/>
        <w:autoSpaceDN w:val="0"/>
        <w:adjustRightInd w:val="0"/>
        <w:spacing w:before="120" w:after="0" w:line="240" w:lineRule="auto"/>
        <w:ind w:firstLine="720"/>
        <w:jc w:val="both"/>
        <w:rPr>
          <w:rFonts w:ascii="Times New Roman" w:eastAsia="PFAgoraSlabPro-Regular" w:hAnsi="Times New Roman" w:cs="Times New Roman"/>
          <w:noProof/>
        </w:rPr>
      </w:pPr>
      <w:r w:rsidRPr="00F46237">
        <w:rPr>
          <w:rFonts w:ascii="Times New Roman" w:eastAsia="PFAgoraSlabPro-Regular" w:hAnsi="Times New Roman" w:cs="Times New Roman"/>
          <w:noProof/>
        </w:rPr>
        <w:t>U 2012. Godini u Nišavskoj oblasti registrovano je 10.044 aktivnih preduzeća, od čega je 1.616 bilo novoosnovanih a 1.776 ugašenih. Broj p</w:t>
      </w:r>
      <w:r w:rsidR="00F92D3B">
        <w:rPr>
          <w:rFonts w:ascii="Times New Roman" w:eastAsia="PFAgoraSlabPro-Regular" w:hAnsi="Times New Roman" w:cs="Times New Roman"/>
          <w:noProof/>
        </w:rPr>
        <w:t>reduzetnika se u 2013. i 2014. g</w:t>
      </w:r>
      <w:r w:rsidRPr="00F46237">
        <w:rPr>
          <w:rFonts w:ascii="Times New Roman" w:eastAsia="PFAgoraSlabPro-Regular" w:hAnsi="Times New Roman" w:cs="Times New Roman"/>
          <w:noProof/>
        </w:rPr>
        <w:t xml:space="preserve">odini smanjio, a 2015. </w:t>
      </w:r>
      <w:r w:rsidR="00F92D3B">
        <w:rPr>
          <w:rFonts w:ascii="Times New Roman" w:eastAsia="PFAgoraSlabPro-Regular" w:hAnsi="Times New Roman" w:cs="Times New Roman"/>
          <w:noProof/>
        </w:rPr>
        <w:t>g</w:t>
      </w:r>
      <w:r w:rsidR="00A95B93" w:rsidRPr="00F46237">
        <w:rPr>
          <w:rFonts w:ascii="Times New Roman" w:eastAsia="PFAgoraSlabPro-Regular" w:hAnsi="Times New Roman" w:cs="Times New Roman"/>
          <w:noProof/>
        </w:rPr>
        <w:t>odine u</w:t>
      </w:r>
      <w:r w:rsidRPr="00F46237">
        <w:rPr>
          <w:rFonts w:ascii="Times New Roman" w:eastAsia="PFAgoraSlabPro-Regular" w:hAnsi="Times New Roman" w:cs="Times New Roman"/>
          <w:noProof/>
        </w:rPr>
        <w:t xml:space="preserve"> ovoj oblasti je bilo 10.088 registrovanih preduzetnika, od toga 1.875 novoosnovanih i 1.718 ugašenih.</w:t>
      </w:r>
      <w:r w:rsidRPr="00F46237">
        <w:rPr>
          <w:rStyle w:val="FootnoteReference"/>
          <w:rFonts w:ascii="Times New Roman" w:eastAsia="PFAgoraSlabPro-Regular" w:hAnsi="Times New Roman" w:cs="Times New Roman"/>
          <w:noProof/>
        </w:rPr>
        <w:footnoteReference w:id="3"/>
      </w:r>
      <w:r w:rsidRPr="00F46237">
        <w:rPr>
          <w:rFonts w:ascii="Times New Roman" w:eastAsia="PFAgoraSlabPro-Regular" w:hAnsi="Times New Roman" w:cs="Times New Roman"/>
          <w:noProof/>
        </w:rPr>
        <w:t xml:space="preserve"> </w:t>
      </w:r>
    </w:p>
    <w:p w:rsidR="00AE0516" w:rsidRPr="00AB4282" w:rsidRDefault="00AE0516" w:rsidP="001800D0">
      <w:pPr>
        <w:autoSpaceDE w:val="0"/>
        <w:autoSpaceDN w:val="0"/>
        <w:adjustRightInd w:val="0"/>
        <w:spacing w:before="120" w:after="0" w:line="240" w:lineRule="auto"/>
        <w:ind w:firstLine="720"/>
        <w:jc w:val="both"/>
        <w:rPr>
          <w:rFonts w:ascii="Times New Roman" w:eastAsia="PFAgoraSlabPro-Regular" w:hAnsi="Times New Roman" w:cs="Times New Roman"/>
          <w:noProof/>
        </w:rPr>
      </w:pPr>
      <w:r>
        <w:rPr>
          <w:rFonts w:ascii="Times New Roman" w:eastAsia="PFAgoraSlabPro-Regular" w:hAnsi="Times New Roman" w:cs="Times New Roman"/>
          <w:noProof/>
        </w:rPr>
        <w:t>Prema poslednjem izveštaju o malim i</w:t>
      </w:r>
      <w:r w:rsidR="00F92D3B">
        <w:rPr>
          <w:rFonts w:ascii="Times New Roman" w:eastAsia="PFAgoraSlabPro-Regular" w:hAnsi="Times New Roman" w:cs="Times New Roman"/>
          <w:noProof/>
        </w:rPr>
        <w:t xml:space="preserve"> srednjim preduzećima iz 2013. g</w:t>
      </w:r>
      <w:r>
        <w:rPr>
          <w:rFonts w:ascii="Times New Roman" w:eastAsia="PFAgoraSlabPro-Regular" w:hAnsi="Times New Roman" w:cs="Times New Roman"/>
          <w:noProof/>
        </w:rPr>
        <w:t>odine, u Nišavskom regionu je bilo 2.955 mikro preduzeća, 3</w:t>
      </w:r>
      <w:r w:rsidR="00F46237">
        <w:rPr>
          <w:rFonts w:ascii="Times New Roman" w:eastAsia="PFAgoraSlabPro-Regular" w:hAnsi="Times New Roman" w:cs="Times New Roman"/>
          <w:noProof/>
        </w:rPr>
        <w:t>62 mala i 84 srednja preduzeća koji su zajedno sa preduzetnicima  ukupno zapošljavali 33.813 radnika i ostvarili promet od 141 milion dinara u odnosu na velika preduzeća koja su ostvarila promet od 59,9 miliona dinara.</w:t>
      </w:r>
    </w:p>
    <w:p w:rsidR="00A43BE8" w:rsidRPr="00AB4282" w:rsidRDefault="00A43BE8" w:rsidP="001800D0">
      <w:pPr>
        <w:autoSpaceDE w:val="0"/>
        <w:autoSpaceDN w:val="0"/>
        <w:adjustRightInd w:val="0"/>
        <w:spacing w:before="120" w:after="0" w:line="240" w:lineRule="auto"/>
        <w:ind w:firstLine="720"/>
        <w:jc w:val="both"/>
        <w:rPr>
          <w:rFonts w:ascii="Times New Roman" w:eastAsia="PFAgoraSlabPro-Regular" w:hAnsi="Times New Roman" w:cs="Times New Roman"/>
          <w:noProof/>
        </w:rPr>
      </w:pPr>
      <w:r w:rsidRPr="00AB4282">
        <w:rPr>
          <w:rFonts w:ascii="Times New Roman" w:eastAsia="PFAgoraSlabPro-Regular" w:hAnsi="Times New Roman" w:cs="Times New Roman"/>
          <w:noProof/>
        </w:rPr>
        <w:t xml:space="preserve">Ovi podaci </w:t>
      </w:r>
      <w:r w:rsidR="00F20032" w:rsidRPr="00AB4282">
        <w:rPr>
          <w:rFonts w:ascii="Times New Roman" w:eastAsia="PFAgoraSlabPro-Regular" w:hAnsi="Times New Roman" w:cs="Times New Roman"/>
          <w:noProof/>
        </w:rPr>
        <w:t>ukazuju</w:t>
      </w:r>
      <w:r w:rsidRPr="00AB4282">
        <w:rPr>
          <w:rFonts w:ascii="Times New Roman" w:eastAsia="PFAgoraSlabPro-Regular" w:hAnsi="Times New Roman" w:cs="Times New Roman"/>
          <w:noProof/>
        </w:rPr>
        <w:t xml:space="preserve"> da na nivou Nišavskog regiona postoji potencijal i zainteresovanost stanovništva za pokretanje sopstvenog bizni</w:t>
      </w:r>
      <w:r w:rsidR="00F92D3B">
        <w:rPr>
          <w:rFonts w:ascii="Times New Roman" w:eastAsia="PFAgoraSlabPro-Regular" w:hAnsi="Times New Roman" w:cs="Times New Roman"/>
          <w:noProof/>
        </w:rPr>
        <w:t>sa</w:t>
      </w:r>
      <w:r w:rsidRPr="00AB4282">
        <w:rPr>
          <w:rFonts w:ascii="Times New Roman" w:eastAsia="PFAgoraSlabPro-Regular" w:hAnsi="Times New Roman" w:cs="Times New Roman"/>
          <w:noProof/>
        </w:rPr>
        <w:t xml:space="preserve">, međutim podaci u istu ruku govore da na nivou Nišavskog okruga postoji problem u </w:t>
      </w:r>
      <w:r w:rsidR="00AA5991" w:rsidRPr="00AB4282">
        <w:rPr>
          <w:rFonts w:ascii="Times New Roman" w:hAnsi="Times New Roman" w:cs="Times New Roman"/>
          <w:noProof/>
        </w:rPr>
        <w:t>pravnom, administarivnom i regulatornom ambijentu koje postavljaju lokalne vlasti a koje direktno utiču na MSP</w:t>
      </w:r>
      <w:r w:rsidR="00F92D3B">
        <w:rPr>
          <w:rFonts w:ascii="Times New Roman" w:hAnsi="Times New Roman" w:cs="Times New Roman"/>
          <w:noProof/>
        </w:rPr>
        <w:t>P</w:t>
      </w:r>
      <w:r w:rsidR="00AA5991" w:rsidRPr="00AB4282">
        <w:rPr>
          <w:rFonts w:ascii="Times New Roman" w:hAnsi="Times New Roman" w:cs="Times New Roman"/>
          <w:noProof/>
        </w:rPr>
        <w:t>.</w:t>
      </w:r>
    </w:p>
    <w:p w:rsidR="00AA5991" w:rsidRPr="00AB4282" w:rsidRDefault="008C54CF" w:rsidP="001800D0">
      <w:pPr>
        <w:autoSpaceDE w:val="0"/>
        <w:autoSpaceDN w:val="0"/>
        <w:adjustRightInd w:val="0"/>
        <w:spacing w:before="120" w:after="0" w:line="240" w:lineRule="auto"/>
        <w:ind w:firstLine="720"/>
        <w:jc w:val="both"/>
        <w:rPr>
          <w:rFonts w:ascii="Times New Roman" w:hAnsi="Times New Roman" w:cs="Times New Roman"/>
          <w:bCs/>
          <w:noProof/>
        </w:rPr>
      </w:pPr>
      <w:r w:rsidRPr="00AB4282">
        <w:rPr>
          <w:rFonts w:ascii="Times New Roman" w:eastAsia="PFAgoraSlabPro-Regular" w:hAnsi="Times New Roman" w:cs="Times New Roman"/>
          <w:noProof/>
        </w:rPr>
        <w:t>Činjenice govore da ekonomski razvoj mora biti</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osnova u angažovanju lokalnih zajednica i da je</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koordinacija ovog procesa jedna od najvažnijih</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poluga u radu lidera lokalnih samouprava. Ipak,</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koliko god bilo očigledno da je privredni razvoj</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prioritet, mnoge lokalne zajednice još uvek se ne</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snalaze najbolje.</w:t>
      </w:r>
      <w:r w:rsidR="002B0362" w:rsidRPr="00AB4282">
        <w:rPr>
          <w:rFonts w:ascii="Times New Roman" w:eastAsia="PFAgoraSlabPro-Regular" w:hAnsi="Times New Roman" w:cs="Times New Roman"/>
          <w:noProof/>
        </w:rPr>
        <w:t xml:space="preserve"> </w:t>
      </w:r>
      <w:r w:rsidR="002B0362" w:rsidRPr="00AB4282">
        <w:rPr>
          <w:rFonts w:ascii="Times New Roman" w:eastAsia="PFAgoraSlabPro-Regular" w:hAnsi="Times New Roman" w:cs="Times New Roman"/>
          <w:b/>
          <w:noProof/>
        </w:rPr>
        <w:t xml:space="preserve">Deklarativno </w:t>
      </w:r>
      <w:r w:rsidRPr="00AB4282">
        <w:rPr>
          <w:rFonts w:ascii="Times New Roman" w:eastAsia="PFAgoraSlabPro-Regular" w:hAnsi="Times New Roman" w:cs="Times New Roman"/>
          <w:b/>
          <w:noProof/>
        </w:rPr>
        <w:t>usvajanje stava da je lokalni ekonomski</w:t>
      </w:r>
      <w:r w:rsidR="002B0362" w:rsidRPr="00AB4282">
        <w:rPr>
          <w:rFonts w:ascii="Times New Roman" w:eastAsia="PFAgoraSlabPro-Regular" w:hAnsi="Times New Roman" w:cs="Times New Roman"/>
          <w:b/>
          <w:noProof/>
        </w:rPr>
        <w:t xml:space="preserve"> </w:t>
      </w:r>
      <w:r w:rsidRPr="00AB4282">
        <w:rPr>
          <w:rFonts w:ascii="Times New Roman" w:eastAsia="PFAgoraSlabPro-Regular" w:hAnsi="Times New Roman" w:cs="Times New Roman"/>
          <w:b/>
          <w:noProof/>
        </w:rPr>
        <w:t>razvoj prioritet zajednice, samo po sebi,</w:t>
      </w:r>
      <w:r w:rsidR="002B0362" w:rsidRPr="00AB4282">
        <w:rPr>
          <w:rFonts w:ascii="Times New Roman" w:eastAsia="PFAgoraSlabPro-Regular" w:hAnsi="Times New Roman" w:cs="Times New Roman"/>
          <w:b/>
          <w:noProof/>
        </w:rPr>
        <w:t xml:space="preserve"> </w:t>
      </w:r>
      <w:r w:rsidRPr="00AB4282">
        <w:rPr>
          <w:rFonts w:ascii="Times New Roman" w:eastAsia="PFAgoraSlabPro-Regular" w:hAnsi="Times New Roman" w:cs="Times New Roman"/>
          <w:b/>
          <w:noProof/>
        </w:rPr>
        <w:t>nije dovoljno.</w:t>
      </w:r>
      <w:r w:rsidRPr="00AB4282">
        <w:rPr>
          <w:rFonts w:ascii="Times New Roman" w:eastAsia="PFAgoraSlabPro-Regular" w:hAnsi="Times New Roman" w:cs="Times New Roman"/>
          <w:noProof/>
        </w:rPr>
        <w:t xml:space="preserve"> Suštinsko opredeljenje podrazumeva</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 xml:space="preserve">da se </w:t>
      </w:r>
      <w:r w:rsidRPr="00AB4282">
        <w:rPr>
          <w:rFonts w:ascii="Times New Roman" w:eastAsia="PFAgoraSlabPro-Regular" w:hAnsi="Times New Roman" w:cs="Times New Roman"/>
          <w:iCs/>
          <w:noProof/>
        </w:rPr>
        <w:t>veći deo</w:t>
      </w:r>
      <w:r w:rsidRPr="00AB4282">
        <w:rPr>
          <w:rFonts w:ascii="Times New Roman" w:eastAsia="PFAgoraSlabPro-Regular" w:hAnsi="Times New Roman" w:cs="Times New Roman"/>
          <w:i/>
          <w:iCs/>
          <w:noProof/>
        </w:rPr>
        <w:t xml:space="preserve"> </w:t>
      </w:r>
      <w:r w:rsidRPr="00AB4282">
        <w:rPr>
          <w:rFonts w:ascii="Times New Roman" w:eastAsia="PFAgoraSlabPro-Regular" w:hAnsi="Times New Roman" w:cs="Times New Roman"/>
          <w:noProof/>
        </w:rPr>
        <w:t>resursa dugoročno koristi u jednom</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pravcu – pravcu ekonomskog razvoja.</w:t>
      </w:r>
      <w:r w:rsidR="00FF3430" w:rsidRPr="00AB4282">
        <w:rPr>
          <w:rStyle w:val="FootnoteReference"/>
          <w:rFonts w:ascii="Times New Roman" w:eastAsia="PFAgoraSlabPro-Regular" w:hAnsi="Times New Roman" w:cs="Times New Roman"/>
          <w:noProof/>
        </w:rPr>
        <w:footnoteReference w:id="4"/>
      </w:r>
      <w:r w:rsidRPr="00AB4282">
        <w:rPr>
          <w:rFonts w:ascii="Times New Roman" w:eastAsia="PFAgoraSlabPro-Regular" w:hAnsi="Times New Roman" w:cs="Times New Roman"/>
          <w:noProof/>
        </w:rPr>
        <w:t xml:space="preserve"> Za lokalno</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rukovodstvo je izazov da svoje odluke iznese u javnost,</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da dobije podršku i istraje u realizaciji. To je</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moguće samo ukoliko se jasno objasne konkretne</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i dugoroč</w:t>
      </w:r>
      <w:r w:rsidR="002B0362" w:rsidRPr="00AB4282">
        <w:rPr>
          <w:rFonts w:ascii="Times New Roman" w:eastAsia="PFAgoraSlabPro-Regular" w:hAnsi="Times New Roman" w:cs="Times New Roman"/>
          <w:noProof/>
        </w:rPr>
        <w:t xml:space="preserve">ne </w:t>
      </w:r>
      <w:r w:rsidRPr="00AB4282">
        <w:rPr>
          <w:rFonts w:ascii="Times New Roman" w:eastAsia="PFAgoraSlabPro-Regular" w:hAnsi="Times New Roman" w:cs="Times New Roman"/>
          <w:noProof/>
        </w:rPr>
        <w:t>prednosti ulaganja lokalne zajednice</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u programe razvoja kao što su programi podrške</w:t>
      </w:r>
      <w:r w:rsidR="002B0362" w:rsidRPr="00AB4282">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privredi, ili razvoj ljudskih resursa.</w:t>
      </w:r>
      <w:r w:rsidR="00AA5991" w:rsidRPr="00AB4282">
        <w:rPr>
          <w:rFonts w:ascii="Times New Roman" w:eastAsia="PFAgoraSlabPro-Regular" w:hAnsi="Times New Roman" w:cs="Times New Roman"/>
          <w:noProof/>
        </w:rPr>
        <w:t xml:space="preserve"> </w:t>
      </w:r>
      <w:r w:rsidR="009837BA" w:rsidRPr="00AB4282">
        <w:rPr>
          <w:rFonts w:ascii="Times New Roman" w:hAnsi="Times New Roman" w:cs="Times New Roman"/>
          <w:bCs/>
          <w:noProof/>
        </w:rPr>
        <w:t>Postojeće politike prosto ne uspevaju da odgovore na izazove, i ne uspevaju da unaprede društveni i ekonomski status velikog broja građana, a posebno mladih. Postojeće politike ne ispunjavaju potrebe društva, a često proizvode i negativan uticaj na ekonomiju. Politike koje se odnose na razvoj preduzetništva, uključujući podsticaje, finansiranje, razvoj preduzetništva, preduzetničko obrazovanje i razvoj preduzetničke kulture su nefunkcionalne ili nisu uspostavljene, pa ih treba menjati, unapređivati i kreirati</w:t>
      </w:r>
      <w:r w:rsidR="00AA5991" w:rsidRPr="00AB4282">
        <w:rPr>
          <w:rFonts w:ascii="Times New Roman" w:hAnsi="Times New Roman" w:cs="Times New Roman"/>
          <w:bCs/>
          <w:noProof/>
        </w:rPr>
        <w:t xml:space="preserve"> jer t</w:t>
      </w:r>
      <w:r w:rsidR="009837BA" w:rsidRPr="00AB4282">
        <w:rPr>
          <w:rFonts w:ascii="Times New Roman" w:hAnsi="Times New Roman" w:cs="Times New Roman"/>
          <w:bCs/>
          <w:noProof/>
        </w:rPr>
        <w:t xml:space="preserve">akva ekonomija </w:t>
      </w:r>
      <w:r w:rsidR="00FD0CF3" w:rsidRPr="00AB4282">
        <w:rPr>
          <w:rFonts w:ascii="Times New Roman" w:hAnsi="Times New Roman" w:cs="Times New Roman"/>
          <w:bCs/>
          <w:noProof/>
        </w:rPr>
        <w:t xml:space="preserve">ne </w:t>
      </w:r>
      <w:r w:rsidR="009837BA" w:rsidRPr="00AB4282">
        <w:rPr>
          <w:rFonts w:ascii="Times New Roman" w:hAnsi="Times New Roman" w:cs="Times New Roman"/>
          <w:bCs/>
          <w:noProof/>
        </w:rPr>
        <w:t>vodi porastu broja radnih mesta, uvećanju ekonomske aktivnosti i, posledično,</w:t>
      </w:r>
      <w:r w:rsidR="00FD0CF3" w:rsidRPr="00AB4282">
        <w:rPr>
          <w:rFonts w:ascii="Times New Roman" w:hAnsi="Times New Roman" w:cs="Times New Roman"/>
          <w:bCs/>
          <w:noProof/>
        </w:rPr>
        <w:t xml:space="preserve"> </w:t>
      </w:r>
      <w:r w:rsidR="009837BA" w:rsidRPr="00AB4282">
        <w:rPr>
          <w:rFonts w:ascii="Times New Roman" w:hAnsi="Times New Roman" w:cs="Times New Roman"/>
          <w:bCs/>
          <w:noProof/>
        </w:rPr>
        <w:t>porastu visine prihoda države ostvarenih kroz por</w:t>
      </w:r>
      <w:r w:rsidR="00FD0CF3" w:rsidRPr="00AB4282">
        <w:rPr>
          <w:rFonts w:ascii="Times New Roman" w:hAnsi="Times New Roman" w:cs="Times New Roman"/>
          <w:bCs/>
          <w:noProof/>
        </w:rPr>
        <w:t xml:space="preserve">eze i obima profita u privatnom </w:t>
      </w:r>
      <w:r w:rsidR="009837BA" w:rsidRPr="00AB4282">
        <w:rPr>
          <w:rFonts w:ascii="Times New Roman" w:hAnsi="Times New Roman" w:cs="Times New Roman"/>
          <w:bCs/>
          <w:noProof/>
        </w:rPr>
        <w:t>sektoru</w:t>
      </w:r>
      <w:r w:rsidR="00AA5991" w:rsidRPr="00AB4282">
        <w:rPr>
          <w:rFonts w:ascii="Times New Roman" w:hAnsi="Times New Roman" w:cs="Times New Roman"/>
          <w:bCs/>
          <w:noProof/>
        </w:rPr>
        <w:t>.</w:t>
      </w:r>
    </w:p>
    <w:p w:rsidR="00A15E81" w:rsidRPr="00AB4282" w:rsidRDefault="00A15E81" w:rsidP="00A15E81">
      <w:pPr>
        <w:autoSpaceDE w:val="0"/>
        <w:autoSpaceDN w:val="0"/>
        <w:adjustRightInd w:val="0"/>
        <w:spacing w:before="120" w:after="0" w:line="240" w:lineRule="auto"/>
        <w:ind w:firstLine="720"/>
        <w:jc w:val="both"/>
        <w:rPr>
          <w:rFonts w:ascii="Times New Roman" w:hAnsi="Times New Roman" w:cs="Times New Roman"/>
        </w:rPr>
      </w:pPr>
      <w:r w:rsidRPr="00AB4282">
        <w:rPr>
          <w:rFonts w:ascii="Times New Roman" w:hAnsi="Times New Roman" w:cs="Times New Roman"/>
          <w:b/>
          <w:noProof/>
        </w:rPr>
        <w:t>Nezaposlenost mladih u Srbiji je ogroman problem</w:t>
      </w:r>
      <w:r w:rsidRPr="00AB4282">
        <w:rPr>
          <w:rFonts w:ascii="Times New Roman" w:hAnsi="Times New Roman" w:cs="Times New Roman"/>
          <w:noProof/>
        </w:rPr>
        <w:t>,</w:t>
      </w:r>
      <w:r w:rsidRPr="00AB4282">
        <w:rPr>
          <w:rFonts w:ascii="Times New Roman" w:hAnsi="Times New Roman" w:cs="Times New Roman"/>
        </w:rPr>
        <w:t xml:space="preserve"> u Srbiji je u aprilu 2015. Godine bilo 720.718</w:t>
      </w:r>
      <w:r w:rsidRPr="00AB4282">
        <w:rPr>
          <w:rFonts w:ascii="Times New Roman" w:hAnsi="Times New Roman" w:cs="Times New Roman"/>
          <w:noProof/>
        </w:rPr>
        <w:t xml:space="preserve"> nezaposlenih, od toga je u regionu Južne i Istočne Srbije bilo 185.305 lica, stavljajući ovaj region na drugo mesto po stopi nezaposlenosti. Broj nezaposlenih u regionu u populaciji od 15 godina do 19 godina iznosi </w:t>
      </w:r>
      <w:r w:rsidRPr="00AB4282">
        <w:rPr>
          <w:rFonts w:ascii="Times New Roman" w:hAnsi="Times New Roman" w:cs="Times New Roman"/>
        </w:rPr>
        <w:t>4.114, od toga 1.685 žena,</w:t>
      </w:r>
      <w:r w:rsidRPr="00AB4282">
        <w:rPr>
          <w:rFonts w:ascii="Times New Roman" w:hAnsi="Times New Roman" w:cs="Times New Roman"/>
          <w:noProof/>
        </w:rPr>
        <w:t xml:space="preserve"> u populaciji od 20 godina do 24 godine </w:t>
      </w:r>
      <w:r w:rsidRPr="00AB4282">
        <w:rPr>
          <w:rFonts w:ascii="Times New Roman" w:hAnsi="Times New Roman" w:cs="Times New Roman"/>
        </w:rPr>
        <w:t>19.498</w:t>
      </w:r>
      <w:r w:rsidRPr="00AB4282">
        <w:rPr>
          <w:rFonts w:ascii="Times New Roman" w:hAnsi="Times New Roman" w:cs="Times New Roman"/>
          <w:noProof/>
        </w:rPr>
        <w:t xml:space="preserve">. od toga 8.565 žena, a u populaciji od  25 do 29 godina </w:t>
      </w:r>
      <w:r w:rsidRPr="00AB4282">
        <w:rPr>
          <w:rFonts w:ascii="Times New Roman" w:hAnsi="Times New Roman" w:cs="Times New Roman"/>
        </w:rPr>
        <w:t>22.865, od toga 11.823 žena.</w:t>
      </w:r>
      <w:r w:rsidRPr="00AB4282">
        <w:rPr>
          <w:rStyle w:val="FootnoteReference"/>
          <w:rFonts w:ascii="Times New Roman" w:hAnsi="Times New Roman" w:cs="Times New Roman"/>
        </w:rPr>
        <w:footnoteReference w:id="5"/>
      </w:r>
      <w:r w:rsidRPr="00AB4282">
        <w:rPr>
          <w:rFonts w:ascii="Times New Roman" w:hAnsi="Times New Roman" w:cs="Times New Roman"/>
        </w:rPr>
        <w:t xml:space="preserve"> Zabrinjavajući podatak predstavlja drastično smanjenje prijavljenih</w:t>
      </w:r>
      <w:r w:rsidR="00D665C7">
        <w:rPr>
          <w:rFonts w:ascii="Times New Roman" w:hAnsi="Times New Roman" w:cs="Times New Roman"/>
        </w:rPr>
        <w:t xml:space="preserve"> potreba za radnicima od 2008. g</w:t>
      </w:r>
      <w:r w:rsidRPr="00AB4282">
        <w:rPr>
          <w:rFonts w:ascii="Times New Roman" w:hAnsi="Times New Roman" w:cs="Times New Roman"/>
        </w:rPr>
        <w:t>od</w:t>
      </w:r>
      <w:r w:rsidR="00D665C7">
        <w:rPr>
          <w:rFonts w:ascii="Times New Roman" w:hAnsi="Times New Roman" w:cs="Times New Roman"/>
        </w:rPr>
        <w:t>ine, smanjujući šanse za mlade i</w:t>
      </w:r>
      <w:r w:rsidRPr="00AB4282">
        <w:rPr>
          <w:rFonts w:ascii="Times New Roman" w:hAnsi="Times New Roman" w:cs="Times New Roman"/>
        </w:rPr>
        <w:t xml:space="preserve"> druga nezaposlena lica da započnu svoju karijeru. </w:t>
      </w:r>
    </w:p>
    <w:p w:rsidR="00A15E81" w:rsidRDefault="00A15E81" w:rsidP="00A15E81">
      <w:pPr>
        <w:autoSpaceDE w:val="0"/>
        <w:autoSpaceDN w:val="0"/>
        <w:adjustRightInd w:val="0"/>
        <w:spacing w:before="120" w:after="0" w:line="240" w:lineRule="auto"/>
        <w:ind w:firstLine="720"/>
        <w:jc w:val="both"/>
        <w:rPr>
          <w:rFonts w:ascii="Times New Roman" w:hAnsi="Times New Roman" w:cs="Times New Roman"/>
        </w:rPr>
      </w:pPr>
    </w:p>
    <w:p w:rsidR="00AB4282" w:rsidRDefault="00AB4282" w:rsidP="00A15E81">
      <w:pPr>
        <w:autoSpaceDE w:val="0"/>
        <w:autoSpaceDN w:val="0"/>
        <w:adjustRightInd w:val="0"/>
        <w:spacing w:before="120" w:after="0" w:line="240" w:lineRule="auto"/>
        <w:ind w:firstLine="720"/>
        <w:jc w:val="both"/>
        <w:rPr>
          <w:rFonts w:ascii="Times New Roman" w:hAnsi="Times New Roman" w:cs="Times New Roman"/>
        </w:rPr>
      </w:pPr>
    </w:p>
    <w:p w:rsidR="00AB4282" w:rsidRPr="00AB4282" w:rsidRDefault="00AB4282" w:rsidP="00A15E81">
      <w:pPr>
        <w:autoSpaceDE w:val="0"/>
        <w:autoSpaceDN w:val="0"/>
        <w:adjustRightInd w:val="0"/>
        <w:spacing w:before="120" w:after="0" w:line="240" w:lineRule="auto"/>
        <w:ind w:firstLine="720"/>
        <w:jc w:val="both"/>
        <w:rPr>
          <w:rFonts w:ascii="Times New Roman" w:hAnsi="Times New Roman" w:cs="Times New Roman"/>
        </w:rPr>
      </w:pPr>
    </w:p>
    <w:p w:rsidR="00A15E81" w:rsidRPr="00AB4282" w:rsidRDefault="00A15E81" w:rsidP="00A15E81">
      <w:pPr>
        <w:autoSpaceDE w:val="0"/>
        <w:autoSpaceDN w:val="0"/>
        <w:adjustRightInd w:val="0"/>
        <w:spacing w:before="120" w:after="0" w:line="240" w:lineRule="auto"/>
        <w:ind w:firstLine="720"/>
        <w:jc w:val="center"/>
        <w:rPr>
          <w:rFonts w:ascii="Times New Roman" w:hAnsi="Times New Roman" w:cs="Times New Roman"/>
        </w:rPr>
      </w:pPr>
      <w:r w:rsidRPr="00AB4282">
        <w:rPr>
          <w:rFonts w:ascii="Times New Roman" w:hAnsi="Times New Roman" w:cs="Times New Roman"/>
        </w:rPr>
        <w:t>Grafikon br.1- Opšte karakteristike nezapo</w:t>
      </w:r>
      <w:r w:rsidR="00D665C7">
        <w:rPr>
          <w:rFonts w:ascii="Times New Roman" w:hAnsi="Times New Roman" w:cs="Times New Roman"/>
        </w:rPr>
        <w:t>slenosti, prijavljenih potreba i</w:t>
      </w:r>
      <w:r w:rsidRPr="00AB4282">
        <w:rPr>
          <w:rFonts w:ascii="Times New Roman" w:hAnsi="Times New Roman" w:cs="Times New Roman"/>
        </w:rPr>
        <w:t xml:space="preserve"> zapošljavanja od 2005. do 2015.</w:t>
      </w:r>
    </w:p>
    <w:p w:rsidR="00A15E81" w:rsidRPr="00AB4282" w:rsidRDefault="00A15E81" w:rsidP="00A15E81">
      <w:pPr>
        <w:autoSpaceDE w:val="0"/>
        <w:autoSpaceDN w:val="0"/>
        <w:adjustRightInd w:val="0"/>
        <w:spacing w:before="120" w:after="0" w:line="240" w:lineRule="auto"/>
        <w:jc w:val="both"/>
        <w:rPr>
          <w:rFonts w:ascii="Times New Roman" w:hAnsi="Times New Roman" w:cs="Times New Roman"/>
          <w:noProof/>
        </w:rPr>
      </w:pPr>
      <w:r w:rsidRPr="00AB4282">
        <w:rPr>
          <w:rFonts w:ascii="Times New Roman" w:hAnsi="Times New Roman" w:cs="Times New Roman"/>
          <w:noProof/>
        </w:rPr>
        <w:drawing>
          <wp:inline distT="0" distB="0" distL="0" distR="0">
            <wp:extent cx="5943600" cy="233581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335812"/>
                    </a:xfrm>
                    <a:prstGeom prst="rect">
                      <a:avLst/>
                    </a:prstGeom>
                    <a:noFill/>
                    <a:ln w="9525">
                      <a:noFill/>
                      <a:miter lim="800000"/>
                      <a:headEnd/>
                      <a:tailEnd/>
                    </a:ln>
                  </pic:spPr>
                </pic:pic>
              </a:graphicData>
            </a:graphic>
          </wp:inline>
        </w:drawing>
      </w:r>
    </w:p>
    <w:p w:rsidR="00A15E81" w:rsidRPr="00AB4282" w:rsidRDefault="00A15E81" w:rsidP="00A15E81">
      <w:pPr>
        <w:autoSpaceDE w:val="0"/>
        <w:autoSpaceDN w:val="0"/>
        <w:adjustRightInd w:val="0"/>
        <w:spacing w:before="120" w:after="0" w:line="240" w:lineRule="auto"/>
        <w:ind w:firstLine="720"/>
        <w:jc w:val="center"/>
        <w:rPr>
          <w:rFonts w:ascii="Times New Roman" w:hAnsi="Times New Roman" w:cs="Times New Roman"/>
          <w:i/>
          <w:noProof/>
        </w:rPr>
      </w:pPr>
      <w:r w:rsidRPr="00AB4282">
        <w:rPr>
          <w:rFonts w:ascii="Times New Roman" w:hAnsi="Times New Roman" w:cs="Times New Roman"/>
          <w:i/>
          <w:noProof/>
        </w:rPr>
        <w:t>Izvor: Mesečni statistički bilten, Nezaposlenost I zapošljavanje u Republici Srbiji, maj 2016, Nacionalna služba za zapošljavanje RS</w:t>
      </w:r>
    </w:p>
    <w:p w:rsidR="00A15E81" w:rsidRPr="00AB4282" w:rsidRDefault="00A15E81" w:rsidP="001800D0">
      <w:pPr>
        <w:autoSpaceDE w:val="0"/>
        <w:autoSpaceDN w:val="0"/>
        <w:adjustRightInd w:val="0"/>
        <w:spacing w:before="120" w:after="0" w:line="240" w:lineRule="auto"/>
        <w:ind w:firstLine="720"/>
        <w:jc w:val="both"/>
        <w:rPr>
          <w:rFonts w:ascii="Times New Roman" w:hAnsi="Times New Roman" w:cs="Times New Roman"/>
          <w:bCs/>
          <w:noProof/>
        </w:rPr>
      </w:pPr>
    </w:p>
    <w:p w:rsidR="00A15E81" w:rsidRDefault="00A15E81" w:rsidP="00AB4282">
      <w:pPr>
        <w:pStyle w:val="Default"/>
        <w:jc w:val="both"/>
        <w:rPr>
          <w:noProof/>
          <w:sz w:val="22"/>
          <w:szCs w:val="22"/>
        </w:rPr>
      </w:pPr>
      <w:r w:rsidRPr="00AB4282">
        <w:rPr>
          <w:noProof/>
          <w:sz w:val="22"/>
          <w:szCs w:val="22"/>
        </w:rPr>
        <w:t xml:space="preserve">Mala i srednja preduzeća i preduzetnici predstavljaju </w:t>
      </w:r>
      <w:r w:rsidR="00D665C7">
        <w:rPr>
          <w:b/>
          <w:noProof/>
          <w:sz w:val="22"/>
          <w:szCs w:val="22"/>
        </w:rPr>
        <w:t>najefikasniji segment privrede</w:t>
      </w:r>
      <w:r w:rsidRPr="00AB4282">
        <w:rPr>
          <w:noProof/>
          <w:sz w:val="22"/>
          <w:szCs w:val="22"/>
        </w:rPr>
        <w:t xml:space="preserve"> u gotovo svim zemljama sveta. Pojedinačno posmatrano, ova preduzeća ostvaruju najveći doprinos povećanju zaposlenosti, bruto dodate vrednosti i prometa zbog čega se smatraju okosnicom rasta i razvoja nacionalnih ekonomija.</w:t>
      </w:r>
      <w:r w:rsidR="00F20032" w:rsidRPr="00AB4282">
        <w:rPr>
          <w:sz w:val="22"/>
          <w:szCs w:val="22"/>
        </w:rPr>
        <w:t xml:space="preserve"> Prema poslednjem Izveštaju o malim i srednjim preduzećima i </w:t>
      </w:r>
      <w:r w:rsidR="00AB4282" w:rsidRPr="00AB4282">
        <w:rPr>
          <w:sz w:val="22"/>
          <w:szCs w:val="22"/>
        </w:rPr>
        <w:t>preduzetništvu iz 2013. godine, koji su načinili Ministarstvo privrede i Nacionalna agencija za regionalni razvoj,</w:t>
      </w:r>
      <w:r w:rsidR="00F20032" w:rsidRPr="00AB4282">
        <w:rPr>
          <w:sz w:val="22"/>
          <w:szCs w:val="22"/>
        </w:rPr>
        <w:t xml:space="preserve"> </w:t>
      </w:r>
      <w:r w:rsidR="00F20032" w:rsidRPr="00AB4282">
        <w:rPr>
          <w:noProof/>
          <w:sz w:val="22"/>
          <w:szCs w:val="22"/>
        </w:rPr>
        <w:t>MSPP čine 99,8% ukupnog broja privrednih</w:t>
      </w:r>
      <w:r w:rsidR="00AB4282" w:rsidRPr="00AB4282">
        <w:rPr>
          <w:noProof/>
          <w:sz w:val="22"/>
          <w:szCs w:val="22"/>
        </w:rPr>
        <w:t xml:space="preserve"> </w:t>
      </w:r>
      <w:r w:rsidR="00F20032" w:rsidRPr="00AB4282">
        <w:rPr>
          <w:noProof/>
          <w:sz w:val="22"/>
          <w:szCs w:val="22"/>
        </w:rPr>
        <w:t>subjekata, generišu oko 2/3 zaposlenosti i prometa, 54,1% BDV, i učestvuju sa 43,2% u izvozu</w:t>
      </w:r>
      <w:r w:rsidR="00AB4282" w:rsidRPr="00AB4282">
        <w:rPr>
          <w:noProof/>
          <w:sz w:val="22"/>
          <w:szCs w:val="22"/>
        </w:rPr>
        <w:t xml:space="preserve"> </w:t>
      </w:r>
      <w:r w:rsidR="00F20032" w:rsidRPr="00AB4282">
        <w:rPr>
          <w:noProof/>
          <w:sz w:val="22"/>
          <w:szCs w:val="22"/>
        </w:rPr>
        <w:t>nefinansijskog sektora. Procenjuje se da je u 2013. godini sektor MSPP učestvovao sa oko 34% u</w:t>
      </w:r>
      <w:r w:rsidR="00AB4282" w:rsidRPr="00AB4282">
        <w:rPr>
          <w:noProof/>
          <w:sz w:val="22"/>
          <w:szCs w:val="22"/>
        </w:rPr>
        <w:t xml:space="preserve"> </w:t>
      </w:r>
      <w:r w:rsidR="00F20032" w:rsidRPr="00AB4282">
        <w:rPr>
          <w:noProof/>
          <w:sz w:val="22"/>
          <w:szCs w:val="22"/>
        </w:rPr>
        <w:t>formiranju BDP Republike Srbije.</w:t>
      </w:r>
      <w:r w:rsidRPr="00AB4282">
        <w:rPr>
          <w:noProof/>
          <w:sz w:val="22"/>
          <w:szCs w:val="22"/>
        </w:rPr>
        <w:t xml:space="preserve"> Njihova uloga posebno je značajna u zemljama u tranziciji koje se suočavaju sa problemima visoke nezaposlenosti, niskog stepena p</w:t>
      </w:r>
      <w:r w:rsidR="00AB4282" w:rsidRPr="00AB4282">
        <w:rPr>
          <w:noProof/>
          <w:sz w:val="22"/>
          <w:szCs w:val="22"/>
        </w:rPr>
        <w:t xml:space="preserve">rivredne aktivnosti, nedovoljne </w:t>
      </w:r>
      <w:r w:rsidRPr="00AB4282">
        <w:rPr>
          <w:noProof/>
          <w:sz w:val="22"/>
          <w:szCs w:val="22"/>
        </w:rPr>
        <w:t>konkurentnosti i nedostatka investicija i u kojima su još uvek prisutna velika neefikasna državna preduzeća. Kao stabilan izvor kreiranja novih radnih mesta, mala i srednja preduzeća ostvaruju i važnu socijalnu funkciju tako što apsorbuju viškove radne snage nastale u procesima tranzicije i svojinske transformacije državnih i društvenih preduzeća.</w:t>
      </w:r>
      <w:r w:rsidRPr="00AB4282">
        <w:rPr>
          <w:rStyle w:val="FootnoteReference"/>
          <w:noProof/>
          <w:sz w:val="22"/>
          <w:szCs w:val="22"/>
        </w:rPr>
        <w:footnoteReference w:id="6"/>
      </w:r>
    </w:p>
    <w:p w:rsidR="00F90020" w:rsidRDefault="00F90020" w:rsidP="005139BE">
      <w:pPr>
        <w:spacing w:before="120" w:after="0" w:line="240" w:lineRule="auto"/>
        <w:ind w:firstLine="720"/>
        <w:jc w:val="both"/>
        <w:rPr>
          <w:rFonts w:ascii="Times New Roman" w:hAnsi="Times New Roman" w:cs="Times New Roman"/>
          <w:bCs/>
          <w:noProof/>
        </w:rPr>
      </w:pPr>
      <w:r w:rsidRPr="00F64C8C">
        <w:rPr>
          <w:rFonts w:ascii="Times New Roman" w:hAnsi="Times New Roman" w:cs="Times New Roman"/>
          <w:bCs/>
          <w:noProof/>
        </w:rPr>
        <w:t>Jedan od relevantnih pokazatelja razvijenosti Srbije u odnosu na druge zemlje u svetu po pitanju poslovnog okruženja, koje je u mnogim istraživanjima bio o</w:t>
      </w:r>
      <w:r w:rsidR="00D665C7">
        <w:rPr>
          <w:rFonts w:ascii="Times New Roman" w:hAnsi="Times New Roman" w:cs="Times New Roman"/>
          <w:bCs/>
          <w:noProof/>
        </w:rPr>
        <w:t>kosnica razvoja preduzetništva i</w:t>
      </w:r>
      <w:r w:rsidRPr="00F64C8C">
        <w:rPr>
          <w:rFonts w:ascii="Times New Roman" w:hAnsi="Times New Roman" w:cs="Times New Roman"/>
          <w:bCs/>
          <w:noProof/>
        </w:rPr>
        <w:t xml:space="preserve"> okolnost koja je opredeljivala procenat stanovništva </w:t>
      </w:r>
      <w:r w:rsidR="00D665C7">
        <w:rPr>
          <w:rFonts w:ascii="Times New Roman" w:hAnsi="Times New Roman" w:cs="Times New Roman"/>
          <w:bCs/>
          <w:noProof/>
        </w:rPr>
        <w:t xml:space="preserve">koji </w:t>
      </w:r>
      <w:r w:rsidRPr="00F64C8C">
        <w:rPr>
          <w:rFonts w:ascii="Times New Roman" w:hAnsi="Times New Roman" w:cs="Times New Roman"/>
          <w:bCs/>
          <w:noProof/>
        </w:rPr>
        <w:t xml:space="preserve">će se opredeliti za preduzetništvo, je </w:t>
      </w:r>
      <w:r w:rsidRPr="00F64C8C">
        <w:rPr>
          <w:rFonts w:ascii="Times New Roman" w:hAnsi="Times New Roman" w:cs="Times New Roman"/>
          <w:b/>
          <w:bCs/>
          <w:noProof/>
        </w:rPr>
        <w:t>Doing business rang</w:t>
      </w:r>
      <w:r w:rsidRPr="00F64C8C">
        <w:rPr>
          <w:rFonts w:ascii="Times New Roman" w:hAnsi="Times New Roman" w:cs="Times New Roman"/>
          <w:bCs/>
          <w:noProof/>
        </w:rPr>
        <w:t xml:space="preserve"> koji dodeljuje Svetska Banka. Ova lista prvenstveno meri udaljenost svetskih privreda od idealnih u</w:t>
      </w:r>
      <w:r w:rsidR="00D665C7">
        <w:rPr>
          <w:rFonts w:ascii="Times New Roman" w:hAnsi="Times New Roman" w:cs="Times New Roman"/>
          <w:bCs/>
          <w:noProof/>
        </w:rPr>
        <w:t>slova poslovanja. Danas, 2016. godine, Srbija se nalazi na 59. m</w:t>
      </w:r>
      <w:r w:rsidRPr="00F64C8C">
        <w:rPr>
          <w:rFonts w:ascii="Times New Roman" w:hAnsi="Times New Roman" w:cs="Times New Roman"/>
          <w:bCs/>
          <w:noProof/>
        </w:rPr>
        <w:t>estu, što predstvalja pozitivnu promenu i poma</w:t>
      </w:r>
      <w:r w:rsidR="00D665C7">
        <w:rPr>
          <w:rFonts w:ascii="Times New Roman" w:hAnsi="Times New Roman" w:cs="Times New Roman"/>
          <w:bCs/>
          <w:noProof/>
        </w:rPr>
        <w:t>k za 9 mesta u odnosu na 2015. g</w:t>
      </w:r>
      <w:r w:rsidRPr="00F64C8C">
        <w:rPr>
          <w:rFonts w:ascii="Times New Roman" w:hAnsi="Times New Roman" w:cs="Times New Roman"/>
          <w:bCs/>
          <w:noProof/>
        </w:rPr>
        <w:t xml:space="preserve">odinu kada je </w:t>
      </w:r>
      <w:r w:rsidR="00D665C7">
        <w:rPr>
          <w:rFonts w:ascii="Times New Roman" w:hAnsi="Times New Roman" w:cs="Times New Roman"/>
          <w:bCs/>
          <w:noProof/>
        </w:rPr>
        <w:t>bila na 68. m</w:t>
      </w:r>
      <w:r w:rsidRPr="00F64C8C">
        <w:rPr>
          <w:rFonts w:ascii="Times New Roman" w:hAnsi="Times New Roman" w:cs="Times New Roman"/>
          <w:bCs/>
          <w:noProof/>
        </w:rPr>
        <w:t xml:space="preserve">estu. Procedure </w:t>
      </w:r>
      <w:r w:rsidR="00D665C7">
        <w:rPr>
          <w:rFonts w:ascii="Times New Roman" w:hAnsi="Times New Roman" w:cs="Times New Roman"/>
          <w:bCs/>
          <w:noProof/>
        </w:rPr>
        <w:t>dobijanja građevinskih dozvola i</w:t>
      </w:r>
      <w:r w:rsidRPr="00F64C8C">
        <w:rPr>
          <w:rFonts w:ascii="Times New Roman" w:hAnsi="Times New Roman" w:cs="Times New Roman"/>
          <w:bCs/>
          <w:noProof/>
        </w:rPr>
        <w:t xml:space="preserve"> plaćanja poreza su učinjene lakšom I jeftinijom. Međutim, uslovi za započinjanje biznisa su se pogoršali.</w:t>
      </w:r>
    </w:p>
    <w:p w:rsidR="00D665C7" w:rsidRPr="00F64C8C" w:rsidRDefault="00D665C7" w:rsidP="000F684C">
      <w:pPr>
        <w:spacing w:before="120" w:after="0" w:line="240" w:lineRule="auto"/>
        <w:ind w:firstLine="720"/>
        <w:jc w:val="center"/>
        <w:rPr>
          <w:rFonts w:ascii="Times New Roman" w:hAnsi="Times New Roman" w:cs="Times New Roman"/>
          <w:bCs/>
          <w:noProof/>
        </w:rPr>
      </w:pPr>
      <w:r>
        <w:rPr>
          <w:rFonts w:ascii="Times New Roman" w:hAnsi="Times New Roman" w:cs="Times New Roman"/>
          <w:bCs/>
          <w:noProof/>
        </w:rPr>
        <w:lastRenderedPageBreak/>
        <w:t xml:space="preserve">Tabela br.1- </w:t>
      </w:r>
      <w:r w:rsidR="000F684C">
        <w:rPr>
          <w:rFonts w:ascii="Times New Roman" w:hAnsi="Times New Roman" w:cs="Times New Roman"/>
          <w:bCs/>
          <w:noProof/>
        </w:rPr>
        <w:t>Doing business pozicija Srbije</w:t>
      </w:r>
      <w:r>
        <w:rPr>
          <w:rFonts w:ascii="Times New Roman" w:hAnsi="Times New Roman" w:cs="Times New Roman"/>
          <w:bCs/>
          <w:noProof/>
        </w:rPr>
        <w:t xml:space="preserve"> 2015. i 2016. </w:t>
      </w:r>
      <w:r w:rsidR="000F684C">
        <w:rPr>
          <w:rFonts w:ascii="Times New Roman" w:hAnsi="Times New Roman" w:cs="Times New Roman"/>
          <w:bCs/>
          <w:noProof/>
        </w:rPr>
        <w:t>g</w:t>
      </w:r>
      <w:r>
        <w:rPr>
          <w:rFonts w:ascii="Times New Roman" w:hAnsi="Times New Roman" w:cs="Times New Roman"/>
          <w:bCs/>
          <w:noProof/>
        </w:rPr>
        <w:t>odi</w:t>
      </w:r>
      <w:r w:rsidR="000F684C">
        <w:rPr>
          <w:rFonts w:ascii="Times New Roman" w:hAnsi="Times New Roman" w:cs="Times New Roman"/>
          <w:bCs/>
          <w:noProof/>
        </w:rPr>
        <w:t>ne i promene u glavnim indikatorima</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88"/>
        <w:gridCol w:w="1733"/>
        <w:gridCol w:w="1640"/>
        <w:gridCol w:w="1185"/>
        <w:gridCol w:w="2704"/>
      </w:tblGrid>
      <w:tr w:rsidR="00F90020" w:rsidRPr="00AF520A" w:rsidTr="00D058FF">
        <w:trPr>
          <w:trHeight w:val="60"/>
          <w:jc w:val="center"/>
        </w:trPr>
        <w:tc>
          <w:tcPr>
            <w:tcW w:w="2188" w:type="dxa"/>
            <w:shd w:val="clear" w:color="auto" w:fill="7F7F7F" w:themeFill="text1" w:themeFillTint="80"/>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b/>
                <w:bCs/>
                <w:sz w:val="18"/>
              </w:rPr>
              <w:t>INDIKATORI</w:t>
            </w:r>
          </w:p>
        </w:tc>
        <w:tc>
          <w:tcPr>
            <w:tcW w:w="1733" w:type="dxa"/>
            <w:shd w:val="clear" w:color="auto" w:fill="7F7F7F" w:themeFill="text1" w:themeFillTint="80"/>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b/>
                <w:bCs/>
                <w:sz w:val="18"/>
              </w:rPr>
              <w:t>2016</w:t>
            </w:r>
          </w:p>
        </w:tc>
        <w:tc>
          <w:tcPr>
            <w:tcW w:w="1640" w:type="dxa"/>
            <w:shd w:val="clear" w:color="auto" w:fill="7F7F7F" w:themeFill="text1" w:themeFillTint="80"/>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b/>
                <w:bCs/>
                <w:sz w:val="18"/>
              </w:rPr>
              <w:t>2015</w:t>
            </w:r>
          </w:p>
        </w:tc>
        <w:tc>
          <w:tcPr>
            <w:tcW w:w="1185" w:type="dxa"/>
            <w:shd w:val="clear" w:color="auto" w:fill="7F7F7F" w:themeFill="text1" w:themeFillTint="80"/>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b/>
                <w:bCs/>
                <w:sz w:val="18"/>
              </w:rPr>
              <w:t>PROMENA</w:t>
            </w:r>
          </w:p>
        </w:tc>
        <w:tc>
          <w:tcPr>
            <w:tcW w:w="2704" w:type="dxa"/>
            <w:shd w:val="clear" w:color="auto" w:fill="7F7F7F" w:themeFill="text1" w:themeFillTint="80"/>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b/>
                <w:bCs/>
                <w:sz w:val="18"/>
              </w:rPr>
              <w:t>NADLEŽNA INSTITUCIJA</w:t>
            </w:r>
          </w:p>
        </w:tc>
      </w:tr>
      <w:tr w:rsidR="00F90020" w:rsidRPr="00AF520A" w:rsidTr="00D058FF">
        <w:trPr>
          <w:trHeight w:val="60"/>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Ukupan broja analiziranih zemalja</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189</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189</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Svetska banka</w:t>
            </w:r>
          </w:p>
        </w:tc>
      </w:tr>
      <w:tr w:rsidR="00F90020" w:rsidRPr="00AF520A" w:rsidTr="00D058FF">
        <w:trPr>
          <w:trHeight w:val="60"/>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 xml:space="preserve">Lakoća poslovanja </w:t>
            </w:r>
            <w:r w:rsidR="00D665C7">
              <w:rPr>
                <w:rFonts w:ascii="inherit" w:eastAsia="Times New Roman" w:hAnsi="inherit" w:cs="Arial"/>
                <w:sz w:val="18"/>
                <w:szCs w:val="18"/>
              </w:rPr>
              <w:t>–</w:t>
            </w:r>
            <w:r w:rsidRPr="00AF520A">
              <w:rPr>
                <w:rFonts w:ascii="inherit" w:eastAsia="Times New Roman" w:hAnsi="inherit" w:cs="Arial"/>
                <w:sz w:val="18"/>
                <w:szCs w:val="18"/>
              </w:rPr>
              <w:t xml:space="preserve"> ukupno</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59</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68</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+9</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Vlada Republike Srbije</w:t>
            </w:r>
          </w:p>
        </w:tc>
      </w:tr>
      <w:tr w:rsidR="00F90020" w:rsidRPr="00AF520A" w:rsidTr="00D058FF">
        <w:trPr>
          <w:trHeight w:val="60"/>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Pokretanje poslovanja</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65</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62</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-3</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Ministarstvo privrede</w:t>
            </w:r>
          </w:p>
        </w:tc>
      </w:tr>
      <w:tr w:rsidR="00F90020" w:rsidRPr="00AF520A" w:rsidTr="00D058FF">
        <w:trPr>
          <w:trHeight w:val="60"/>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Dobijanje građevinskih dozvola</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139</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178</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+39</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Ministarstvo građevinarstva, saobraćaja i infrastrukture</w:t>
            </w:r>
          </w:p>
        </w:tc>
      </w:tr>
      <w:tr w:rsidR="00F90020" w:rsidRPr="00AF520A" w:rsidTr="00D058FF">
        <w:trPr>
          <w:trHeight w:val="60"/>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Dobijanje priključka za struju</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63</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61</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-2</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Ministarstvo rudarstva i energetike</w:t>
            </w:r>
          </w:p>
        </w:tc>
      </w:tr>
      <w:tr w:rsidR="00F90020" w:rsidRPr="00AF520A" w:rsidTr="00D058FF">
        <w:trPr>
          <w:trHeight w:val="60"/>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Registrovanje imovine</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73</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72</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-1</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Ministarstvo građevinarstva, saobraćaja i infrastrukture</w:t>
            </w:r>
          </w:p>
        </w:tc>
      </w:tr>
      <w:tr w:rsidR="00F90020" w:rsidRPr="00AF520A" w:rsidTr="00D058FF">
        <w:trPr>
          <w:trHeight w:val="60"/>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Dobijanje kredita</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59</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52</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-7</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Narodna banka Srbije</w:t>
            </w:r>
          </w:p>
        </w:tc>
      </w:tr>
      <w:tr w:rsidR="00F90020" w:rsidRPr="00AF520A" w:rsidTr="00D058FF">
        <w:trPr>
          <w:trHeight w:val="60"/>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Zaštita investitora</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81</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81</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Ministarstvo privrede</w:t>
            </w:r>
          </w:p>
        </w:tc>
      </w:tr>
      <w:tr w:rsidR="00F90020" w:rsidRPr="00AF520A" w:rsidTr="00D058FF">
        <w:trPr>
          <w:trHeight w:val="60"/>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Plaćanje poreza</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143</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165</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+22</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Ministarstvo finansija</w:t>
            </w:r>
          </w:p>
        </w:tc>
      </w:tr>
      <w:tr w:rsidR="00F90020" w:rsidRPr="00AF520A" w:rsidTr="00D058FF">
        <w:trPr>
          <w:trHeight w:val="60"/>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Prekogranično trgovanje</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23</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23</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Ministarstvo trgovine, turizma i telekomunikacija</w:t>
            </w:r>
          </w:p>
        </w:tc>
      </w:tr>
      <w:tr w:rsidR="00F90020" w:rsidRPr="00AF520A" w:rsidTr="00D058FF">
        <w:trPr>
          <w:trHeight w:val="60"/>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Izvršenje ugovorenih obaveza</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73</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73</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Ministarstvo pravde</w:t>
            </w:r>
          </w:p>
        </w:tc>
      </w:tr>
      <w:tr w:rsidR="00F90020" w:rsidRPr="00AF520A" w:rsidTr="00D058FF">
        <w:trPr>
          <w:trHeight w:val="27"/>
          <w:jc w:val="center"/>
        </w:trPr>
        <w:tc>
          <w:tcPr>
            <w:tcW w:w="2188" w:type="dxa"/>
            <w:shd w:val="clear" w:color="auto" w:fill="D9D9D9" w:themeFill="background1" w:themeFillShade="D9"/>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Rešavanje nesolventnosti</w:t>
            </w:r>
          </w:p>
        </w:tc>
        <w:tc>
          <w:tcPr>
            <w:tcW w:w="1733"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50</w:t>
            </w:r>
          </w:p>
        </w:tc>
        <w:tc>
          <w:tcPr>
            <w:tcW w:w="1640"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49</w:t>
            </w:r>
          </w:p>
        </w:tc>
        <w:tc>
          <w:tcPr>
            <w:tcW w:w="1185"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-1</w:t>
            </w:r>
          </w:p>
        </w:tc>
        <w:tc>
          <w:tcPr>
            <w:tcW w:w="2704" w:type="dxa"/>
            <w:shd w:val="clear" w:color="auto" w:fill="FFFFFF"/>
            <w:tcMar>
              <w:top w:w="105" w:type="dxa"/>
              <w:left w:w="90" w:type="dxa"/>
              <w:bottom w:w="105" w:type="dxa"/>
              <w:right w:w="90" w:type="dxa"/>
            </w:tcMar>
            <w:vAlign w:val="center"/>
            <w:hideMark/>
          </w:tcPr>
          <w:p w:rsidR="00F90020" w:rsidRPr="00AF520A" w:rsidRDefault="00F90020" w:rsidP="00460293">
            <w:pPr>
              <w:spacing w:after="0" w:line="30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Ministarstvo privrede</w:t>
            </w:r>
          </w:p>
          <w:p w:rsidR="00F90020" w:rsidRPr="00AF520A" w:rsidRDefault="00F90020" w:rsidP="00460293">
            <w:pPr>
              <w:spacing w:after="0" w:line="90" w:lineRule="atLeast"/>
              <w:textAlignment w:val="baseline"/>
              <w:rPr>
                <w:rFonts w:ascii="inherit" w:eastAsia="Times New Roman" w:hAnsi="inherit" w:cs="Arial"/>
                <w:sz w:val="18"/>
                <w:szCs w:val="18"/>
              </w:rPr>
            </w:pPr>
            <w:r w:rsidRPr="00AF520A">
              <w:rPr>
                <w:rFonts w:ascii="inherit" w:eastAsia="Times New Roman" w:hAnsi="inherit" w:cs="Arial"/>
                <w:sz w:val="18"/>
                <w:szCs w:val="18"/>
              </w:rPr>
              <w:t> </w:t>
            </w:r>
          </w:p>
        </w:tc>
      </w:tr>
    </w:tbl>
    <w:p w:rsidR="00F90020" w:rsidRPr="000F684C" w:rsidRDefault="000F684C" w:rsidP="000F684C">
      <w:pPr>
        <w:spacing w:before="120" w:after="0" w:line="240" w:lineRule="auto"/>
        <w:ind w:firstLine="720"/>
        <w:jc w:val="center"/>
        <w:rPr>
          <w:rFonts w:ascii="Times New Roman" w:hAnsi="Times New Roman" w:cs="Times New Roman"/>
          <w:bCs/>
          <w:i/>
          <w:noProof/>
          <w:sz w:val="24"/>
          <w:szCs w:val="24"/>
        </w:rPr>
      </w:pPr>
      <w:r w:rsidRPr="000F684C">
        <w:rPr>
          <w:rFonts w:ascii="Times New Roman" w:hAnsi="Times New Roman" w:cs="Times New Roman"/>
          <w:bCs/>
          <w:i/>
          <w:noProof/>
          <w:sz w:val="24"/>
          <w:szCs w:val="24"/>
        </w:rPr>
        <w:t>Izvor: www.doingbusiness.org</w:t>
      </w:r>
    </w:p>
    <w:p w:rsidR="00FF3430" w:rsidRDefault="00F90020" w:rsidP="005139BE">
      <w:pPr>
        <w:spacing w:before="120" w:after="0" w:line="240" w:lineRule="auto"/>
        <w:ind w:firstLine="720"/>
        <w:jc w:val="both"/>
        <w:rPr>
          <w:rFonts w:ascii="Times New Roman" w:hAnsi="Times New Roman" w:cs="Times New Roman"/>
          <w:b/>
          <w:bCs/>
          <w:noProof/>
        </w:rPr>
      </w:pPr>
      <w:r w:rsidRPr="00A64B5E">
        <w:rPr>
          <w:rFonts w:ascii="Times New Roman" w:hAnsi="Times New Roman" w:cs="Times New Roman"/>
          <w:bCs/>
          <w:noProof/>
        </w:rPr>
        <w:t xml:space="preserve">U okviru Doing business liste Svetske banke, sprovedeno je I </w:t>
      </w:r>
      <w:r w:rsidRPr="00D058FF">
        <w:rPr>
          <w:rFonts w:ascii="Times New Roman" w:hAnsi="Times New Roman" w:cs="Times New Roman"/>
          <w:b/>
          <w:bCs/>
          <w:noProof/>
        </w:rPr>
        <w:t>istraživanje o stavovima stanovništva o preduzetništvu,</w:t>
      </w:r>
      <w:r w:rsidRPr="00A64B5E">
        <w:rPr>
          <w:rFonts w:ascii="Times New Roman" w:hAnsi="Times New Roman" w:cs="Times New Roman"/>
          <w:bCs/>
          <w:noProof/>
        </w:rPr>
        <w:t xml:space="preserve"> sa fokusom na mlade. Kao ključne osobine koje su neophodne da bi postali preduzetnici većina mladih (26%) je istakla da su to stručnost, znanje i obrazovanje a kao drugi uslov su istakli</w:t>
      </w:r>
      <w:r w:rsidR="000F684C">
        <w:rPr>
          <w:rFonts w:ascii="Times New Roman" w:hAnsi="Times New Roman" w:cs="Times New Roman"/>
          <w:bCs/>
          <w:noProof/>
        </w:rPr>
        <w:t xml:space="preserve"> </w:t>
      </w:r>
      <w:r w:rsidRPr="00A64B5E">
        <w:rPr>
          <w:rFonts w:ascii="Times New Roman" w:hAnsi="Times New Roman" w:cs="Times New Roman"/>
          <w:bCs/>
          <w:noProof/>
        </w:rPr>
        <w:t xml:space="preserve">(26%) posedovanje novčanih sredstava. Procenat onih koji smatraju da poseduju neophodne osobine za jednog preduzetnika se smanjuje sa godinama starosti. Tako većina (61%), uzrasta od 18 do 29 godina, smatra da ima neophodne osobine, dok se taj procenat smanjuje i iznosi 58% za ispitanike od 30-44 godine. Međutim samo 22% ispitanika koji smatraju da poseduju te osobine razmislja o tome da postane u budućnosti preduzetnik dok samo 8% aktivno radi na tome. Gledano na nivou ukupne populacije, ključne prepreke koje građani Srbije navode kao razloge zbog kojih ne razmišljaju o preduzetništvu su: godine, nedostatak finansija, nestabilna situacija i veliki rizik i nameti. Međutim, fokusiranje na mlađu ciljnu grupu, u prvi plan isplivaju dugi faktori koji destimulativno utiču na ideju preduzetništva (nedostatak finansija, nastabilna situacija i veliki rizik i nameti). Promene koje bi pozitivno uticale na motivaciju i spremnost da se građani Srbije zajedno sa mladima okušaju u preduzetništvu su podrška države, bolja ekonomska i finansijska situacija situacija, poslovna klima, smanjenje poreza i dažbina itd. </w:t>
      </w:r>
      <w:r w:rsidRPr="00D058FF">
        <w:rPr>
          <w:rFonts w:ascii="Times New Roman" w:hAnsi="Times New Roman" w:cs="Times New Roman"/>
          <w:b/>
          <w:bCs/>
          <w:noProof/>
        </w:rPr>
        <w:t>Najnegativnije su ocenjeni porez i doprinosi za plate, poreska administracija, administrativne procedure, PDV, siva ekonomija, i pre svega obaveze kao što su kvazi-fiskali izdaci, komunalne takse i sl.</w:t>
      </w:r>
      <w:r w:rsidRPr="00A64B5E">
        <w:rPr>
          <w:rFonts w:ascii="Times New Roman" w:hAnsi="Times New Roman" w:cs="Times New Roman"/>
          <w:bCs/>
          <w:noProof/>
        </w:rPr>
        <w:t xml:space="preserve"> Ono što takođe predstavlja veliki problem je činjenica da čak </w:t>
      </w:r>
      <w:r w:rsidR="00012F30">
        <w:rPr>
          <w:rFonts w:ascii="Times New Roman" w:hAnsi="Times New Roman" w:cs="Times New Roman"/>
          <w:b/>
          <w:bCs/>
          <w:noProof/>
        </w:rPr>
        <w:t>70% mladih koji</w:t>
      </w:r>
      <w:r w:rsidRPr="00D058FF">
        <w:rPr>
          <w:rFonts w:ascii="Times New Roman" w:hAnsi="Times New Roman" w:cs="Times New Roman"/>
          <w:b/>
          <w:bCs/>
          <w:noProof/>
        </w:rPr>
        <w:t xml:space="preserve"> žele da budu preduzetnici nema pozitivne uzore u pogledu preduzetništva.</w:t>
      </w:r>
    </w:p>
    <w:p w:rsidR="00EF4665" w:rsidRPr="00EF4665" w:rsidRDefault="00EF4665" w:rsidP="005139BE">
      <w:pPr>
        <w:spacing w:before="120" w:after="0" w:line="240" w:lineRule="auto"/>
        <w:ind w:firstLine="720"/>
        <w:jc w:val="both"/>
        <w:rPr>
          <w:rFonts w:ascii="Times New Roman" w:hAnsi="Times New Roman" w:cs="Times New Roman"/>
          <w:bCs/>
          <w:noProof/>
        </w:rPr>
      </w:pPr>
      <w:r>
        <w:rPr>
          <w:rFonts w:ascii="Times New Roman" w:hAnsi="Times New Roman" w:cs="Times New Roman"/>
          <w:bCs/>
          <w:noProof/>
        </w:rPr>
        <w:lastRenderedPageBreak/>
        <w:t>Istraživanje o problemima i potrebama je sprovedeno među mladim preduzetnicima na te</w:t>
      </w:r>
      <w:r w:rsidR="000F684C">
        <w:rPr>
          <w:rFonts w:ascii="Times New Roman" w:hAnsi="Times New Roman" w:cs="Times New Roman"/>
          <w:bCs/>
          <w:noProof/>
        </w:rPr>
        <w:t>ritoriji Niša. Cilj istraživanja</w:t>
      </w:r>
      <w:r>
        <w:rPr>
          <w:rFonts w:ascii="Times New Roman" w:hAnsi="Times New Roman" w:cs="Times New Roman"/>
          <w:bCs/>
          <w:noProof/>
        </w:rPr>
        <w:t xml:space="preserve"> je bio identifikacija ključnih problema i potreba sa kojima su se mladi preduzetnici susretali tokom započinjanja posla, kao i tokom svakodnevnog poslovanja. Istraživanje je obavljeno kroz individualne intervjue na osnovu pripremljenog upitnika</w:t>
      </w:r>
      <w:r w:rsidR="008528D1">
        <w:rPr>
          <w:rFonts w:ascii="Times New Roman" w:hAnsi="Times New Roman" w:cs="Times New Roman"/>
          <w:bCs/>
          <w:noProof/>
        </w:rPr>
        <w:t xml:space="preserve"> koji je sadržao pitanja iz četiri oblasti od značaja za razvoj preduzetništva</w:t>
      </w:r>
      <w:r w:rsidR="008528D1" w:rsidRPr="008528D1">
        <w:rPr>
          <w:rFonts w:ascii="Times New Roman" w:hAnsi="Times New Roman" w:cs="Times New Roman"/>
          <w:b/>
          <w:bCs/>
          <w:noProof/>
        </w:rPr>
        <w:t>: informisanje, edukacija i savetovanje, umrežavanje i mere lokalne samouprave i drugih institucija</w:t>
      </w:r>
      <w:r>
        <w:rPr>
          <w:rFonts w:ascii="Times New Roman" w:hAnsi="Times New Roman" w:cs="Times New Roman"/>
          <w:bCs/>
          <w:noProof/>
        </w:rPr>
        <w:t>. Intervjuisano je ukupno 20 mladih preduzetnika koji obavljaju različite delatnosti</w:t>
      </w:r>
      <w:r w:rsidR="008528D1">
        <w:rPr>
          <w:rFonts w:ascii="Times New Roman" w:hAnsi="Times New Roman" w:cs="Times New Roman"/>
          <w:bCs/>
          <w:noProof/>
        </w:rPr>
        <w:t>. Na osnovu identifikovanih</w:t>
      </w:r>
      <w:r w:rsidR="000F684C">
        <w:rPr>
          <w:rFonts w:ascii="Times New Roman" w:hAnsi="Times New Roman" w:cs="Times New Roman"/>
          <w:bCs/>
          <w:noProof/>
        </w:rPr>
        <w:t xml:space="preserve"> problema,</w:t>
      </w:r>
      <w:r w:rsidR="00CE5000">
        <w:rPr>
          <w:rFonts w:ascii="Times New Roman" w:hAnsi="Times New Roman" w:cs="Times New Roman"/>
          <w:bCs/>
          <w:noProof/>
        </w:rPr>
        <w:t xml:space="preserve"> stanja i potreba preduzetnika </w:t>
      </w:r>
      <w:r w:rsidR="008528D1">
        <w:rPr>
          <w:rFonts w:ascii="Times New Roman" w:hAnsi="Times New Roman" w:cs="Times New Roman"/>
          <w:bCs/>
          <w:noProof/>
        </w:rPr>
        <w:t>ovaj dokument će predložiti različite mere i prepor</w:t>
      </w:r>
      <w:r w:rsidR="000F684C">
        <w:rPr>
          <w:rFonts w:ascii="Times New Roman" w:hAnsi="Times New Roman" w:cs="Times New Roman"/>
          <w:bCs/>
          <w:noProof/>
        </w:rPr>
        <w:t>uke u cilju unapređenja uslova za MSPP</w:t>
      </w:r>
      <w:r w:rsidR="008528D1">
        <w:rPr>
          <w:rFonts w:ascii="Times New Roman" w:hAnsi="Times New Roman" w:cs="Times New Roman"/>
          <w:bCs/>
          <w:noProof/>
        </w:rPr>
        <w:t>.</w:t>
      </w:r>
    </w:p>
    <w:p w:rsidR="005139BE" w:rsidRDefault="005139BE" w:rsidP="001800D0">
      <w:pPr>
        <w:autoSpaceDE w:val="0"/>
        <w:autoSpaceDN w:val="0"/>
        <w:adjustRightInd w:val="0"/>
        <w:spacing w:before="120" w:after="0" w:line="240" w:lineRule="auto"/>
        <w:jc w:val="both"/>
        <w:rPr>
          <w:rFonts w:ascii="Arial" w:eastAsia="PFAgoraSlabPro-Regular" w:hAnsi="Arial" w:cs="Arial"/>
          <w:noProof/>
          <w:sz w:val="32"/>
          <w:szCs w:val="32"/>
        </w:rPr>
      </w:pPr>
    </w:p>
    <w:p w:rsidR="005139BE" w:rsidRDefault="005139BE" w:rsidP="001800D0">
      <w:pPr>
        <w:autoSpaceDE w:val="0"/>
        <w:autoSpaceDN w:val="0"/>
        <w:adjustRightInd w:val="0"/>
        <w:spacing w:before="120" w:after="0" w:line="240" w:lineRule="auto"/>
        <w:jc w:val="both"/>
        <w:rPr>
          <w:rFonts w:ascii="Arial" w:eastAsia="PFAgoraSlabPro-Regular" w:hAnsi="Arial" w:cs="Arial"/>
          <w:noProof/>
          <w:sz w:val="32"/>
          <w:szCs w:val="32"/>
        </w:rPr>
      </w:pPr>
    </w:p>
    <w:p w:rsidR="005139BE" w:rsidRDefault="005139BE" w:rsidP="001800D0">
      <w:pPr>
        <w:autoSpaceDE w:val="0"/>
        <w:autoSpaceDN w:val="0"/>
        <w:adjustRightInd w:val="0"/>
        <w:spacing w:before="120" w:after="0" w:line="240" w:lineRule="auto"/>
        <w:jc w:val="both"/>
        <w:rPr>
          <w:rFonts w:ascii="Arial" w:eastAsia="PFAgoraSlabPro-Regular" w:hAnsi="Arial" w:cs="Arial"/>
          <w:noProof/>
          <w:sz w:val="32"/>
          <w:szCs w:val="32"/>
        </w:rPr>
      </w:pPr>
    </w:p>
    <w:p w:rsidR="00017FAB" w:rsidRPr="004B6A19" w:rsidRDefault="00017FAB" w:rsidP="001800D0">
      <w:pPr>
        <w:autoSpaceDE w:val="0"/>
        <w:autoSpaceDN w:val="0"/>
        <w:adjustRightInd w:val="0"/>
        <w:spacing w:before="120" w:after="0" w:line="240" w:lineRule="auto"/>
        <w:jc w:val="both"/>
        <w:rPr>
          <w:rFonts w:ascii="Arial" w:eastAsia="PFAgoraSlabPro-Regular" w:hAnsi="Arial" w:cs="Arial"/>
          <w:noProof/>
          <w:sz w:val="32"/>
          <w:szCs w:val="32"/>
        </w:rPr>
      </w:pPr>
      <w:r w:rsidRPr="004B6A19">
        <w:rPr>
          <w:rFonts w:ascii="Arial" w:eastAsia="PFAgoraSlabPro-Regular" w:hAnsi="Arial" w:cs="Arial"/>
          <w:noProof/>
          <w:sz w:val="32"/>
          <w:szCs w:val="32"/>
        </w:rPr>
        <w:t>Analiza i izbor rešenja za praktičnu politiku</w:t>
      </w:r>
    </w:p>
    <w:p w:rsidR="00F90020" w:rsidRPr="00AB4282" w:rsidRDefault="0030714C" w:rsidP="00D058FF">
      <w:pPr>
        <w:autoSpaceDE w:val="0"/>
        <w:autoSpaceDN w:val="0"/>
        <w:adjustRightInd w:val="0"/>
        <w:spacing w:before="120" w:after="0" w:line="240" w:lineRule="auto"/>
        <w:ind w:firstLine="720"/>
        <w:jc w:val="both"/>
        <w:rPr>
          <w:rFonts w:ascii="Times New Roman" w:hAnsi="Times New Roman" w:cs="Times New Roman"/>
          <w:bCs/>
          <w:noProof/>
        </w:rPr>
      </w:pPr>
      <w:r>
        <w:rPr>
          <w:rFonts w:ascii="Times New Roman" w:eastAsia="PFAgoraSlabPro-Regular" w:hAnsi="Times New Roman" w:cs="Times New Roman"/>
          <w:noProof/>
          <w:sz w:val="24"/>
          <w:szCs w:val="24"/>
        </w:rPr>
        <w:t xml:space="preserve"> </w:t>
      </w:r>
      <w:r w:rsidR="00F90020" w:rsidRPr="00AB4282">
        <w:rPr>
          <w:rFonts w:ascii="Times New Roman" w:hAnsi="Times New Roman" w:cs="Times New Roman"/>
          <w:bCs/>
          <w:noProof/>
        </w:rPr>
        <w:t>Osnovni mehanizam koji bi omogućio razvoj preduzetništva je prihvatanje Akta o malim preduzećima i kreiranje poslovnog okruženja i politika u skladu sa pomenutim aktom. Osnovni moto SBA je ,,</w:t>
      </w:r>
      <w:r w:rsidR="00F90020" w:rsidRPr="00AB4282">
        <w:rPr>
          <w:rFonts w:ascii="Times New Roman" w:hAnsi="Times New Roman" w:cs="Times New Roman"/>
          <w:b/>
          <w:bCs/>
          <w:noProof/>
        </w:rPr>
        <w:t>Prvo razmišljajte o malima - Think Small first</w:t>
      </w:r>
      <w:r w:rsidR="00F90020" w:rsidRPr="00AB4282">
        <w:rPr>
          <w:rFonts w:ascii="Times New Roman" w:hAnsi="Times New Roman" w:cs="Times New Roman"/>
          <w:bCs/>
          <w:noProof/>
        </w:rPr>
        <w:t>,,  čime je</w:t>
      </w:r>
      <w:r w:rsidR="00EB72E5">
        <w:rPr>
          <w:rFonts w:ascii="Times New Roman" w:hAnsi="Times New Roman" w:cs="Times New Roman"/>
          <w:bCs/>
          <w:noProof/>
        </w:rPr>
        <w:t xml:space="preserve"> EU čvrsto smestila potrebe MSPP</w:t>
      </w:r>
      <w:r w:rsidR="00F90020" w:rsidRPr="00AB4282">
        <w:rPr>
          <w:rFonts w:ascii="Times New Roman" w:hAnsi="Times New Roman" w:cs="Times New Roman"/>
          <w:bCs/>
          <w:noProof/>
        </w:rPr>
        <w:t xml:space="preserve"> sektora u srce Lisabonske strategije za privredni rast i zapošljavanje. Od 2008.godine, kada je i zvanično usvojen SBA, napravljen je snažan progres u smanjenju birokratskih procedura, troškova,</w:t>
      </w:r>
      <w:r w:rsidR="00EB72E5">
        <w:rPr>
          <w:rFonts w:ascii="Times New Roman" w:hAnsi="Times New Roman" w:cs="Times New Roman"/>
          <w:bCs/>
          <w:noProof/>
        </w:rPr>
        <w:t xml:space="preserve"> i primenom dobrih praksi u MSPP</w:t>
      </w:r>
      <w:r w:rsidR="00F90020" w:rsidRPr="00AB4282">
        <w:rPr>
          <w:rFonts w:ascii="Times New Roman" w:hAnsi="Times New Roman" w:cs="Times New Roman"/>
          <w:bCs/>
          <w:noProof/>
        </w:rPr>
        <w:t xml:space="preserve"> sektoru, poput klastera, inkubatora, usavr</w:t>
      </w:r>
      <w:r w:rsidR="00EB72E5">
        <w:rPr>
          <w:rFonts w:ascii="Times New Roman" w:hAnsi="Times New Roman" w:cs="Times New Roman"/>
          <w:bCs/>
          <w:noProof/>
        </w:rPr>
        <w:t>šavanja i tehnoloških inovacija</w:t>
      </w:r>
      <w:r w:rsidR="00F90020" w:rsidRPr="00AB4282">
        <w:rPr>
          <w:rFonts w:ascii="Times New Roman" w:hAnsi="Times New Roman" w:cs="Times New Roman"/>
          <w:bCs/>
          <w:noProof/>
        </w:rPr>
        <w:t>, zemlje članice su podigle nivo poslovnog ambijenta na najviše standarde.</w:t>
      </w:r>
    </w:p>
    <w:p w:rsidR="00F90020" w:rsidRPr="00AB4282" w:rsidRDefault="00F90020" w:rsidP="00F90020">
      <w:pPr>
        <w:autoSpaceDE w:val="0"/>
        <w:autoSpaceDN w:val="0"/>
        <w:adjustRightInd w:val="0"/>
        <w:spacing w:before="120" w:after="0" w:line="240" w:lineRule="auto"/>
        <w:ind w:firstLine="720"/>
        <w:jc w:val="both"/>
        <w:rPr>
          <w:rFonts w:ascii="Times New Roman" w:eastAsia="PFAgoraSlabPro-Regular" w:hAnsi="Times New Roman" w:cs="Times New Roman"/>
          <w:noProof/>
        </w:rPr>
      </w:pPr>
      <w:r w:rsidRPr="00AB4282">
        <w:rPr>
          <w:rFonts w:ascii="Times New Roman" w:eastAsia="PFAgoraSlabPro-Regular" w:hAnsi="Times New Roman" w:cs="Times New Roman"/>
          <w:b/>
          <w:noProof/>
        </w:rPr>
        <w:t>Vlada Republike Srbije</w:t>
      </w:r>
      <w:r w:rsidRPr="00AB4282">
        <w:rPr>
          <w:rFonts w:ascii="Times New Roman" w:eastAsia="PFAgoraSlabPro-Regular" w:hAnsi="Times New Roman" w:cs="Times New Roman"/>
          <w:noProof/>
        </w:rPr>
        <w:t xml:space="preserve"> je, da bi stanje u MSP</w:t>
      </w:r>
      <w:r w:rsidR="00EB72E5">
        <w:rPr>
          <w:rFonts w:ascii="Times New Roman" w:eastAsia="PFAgoraSlabPro-Regular" w:hAnsi="Times New Roman" w:cs="Times New Roman"/>
          <w:noProof/>
        </w:rPr>
        <w:t>P</w:t>
      </w:r>
      <w:r w:rsidRPr="00AB4282">
        <w:rPr>
          <w:rFonts w:ascii="Times New Roman" w:eastAsia="PFAgoraSlabPro-Regular" w:hAnsi="Times New Roman" w:cs="Times New Roman"/>
          <w:noProof/>
        </w:rPr>
        <w:t xml:space="preserve"> približila onom koji je u trenutno u EU, u martu 2015. godine godine usvojila </w:t>
      </w:r>
      <w:r w:rsidRPr="00AB4282">
        <w:rPr>
          <w:rFonts w:ascii="Times New Roman" w:eastAsia="PFAgoraSlabPro-Regular" w:hAnsi="Times New Roman" w:cs="Times New Roman"/>
          <w:b/>
          <w:noProof/>
        </w:rPr>
        <w:t>Strategiju za podršku razvoja malih i srednjih preduzeća, preduzetništva i konkurentnosti za period od 2015. do 2020. godine</w:t>
      </w:r>
      <w:r w:rsidRPr="00AB4282">
        <w:rPr>
          <w:rFonts w:ascii="Times New Roman" w:eastAsia="PFAgoraSlabPro-Regular" w:hAnsi="Times New Roman" w:cs="Times New Roman"/>
          <w:noProof/>
        </w:rPr>
        <w:t xml:space="preserve">, </w:t>
      </w:r>
      <w:r w:rsidR="00EB72E5">
        <w:rPr>
          <w:rFonts w:ascii="Times New Roman" w:eastAsia="PFAgoraSlabPro-Regular" w:hAnsi="Times New Roman" w:cs="Times New Roman"/>
          <w:noProof/>
        </w:rPr>
        <w:t xml:space="preserve">zajedno </w:t>
      </w:r>
      <w:r w:rsidRPr="00AB4282">
        <w:rPr>
          <w:rFonts w:ascii="Times New Roman" w:eastAsia="PFAgoraSlabPro-Regular" w:hAnsi="Times New Roman" w:cs="Times New Roman"/>
          <w:noProof/>
        </w:rPr>
        <w:t>sa Akcionim planom, koja utvrđuje okvir, ciljeve, prioritete</w:t>
      </w:r>
      <w:r w:rsidR="00D058FF">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i mere za unapređenje razvoja mikro, malih i srednjih preduzeća i preduzetništva u</w:t>
      </w:r>
      <w:r w:rsidR="00D058FF">
        <w:rPr>
          <w:rFonts w:ascii="Times New Roman" w:eastAsia="PFAgoraSlabPro-Regular" w:hAnsi="Times New Roman" w:cs="Times New Roman"/>
          <w:noProof/>
        </w:rPr>
        <w:t xml:space="preserve"> </w:t>
      </w:r>
      <w:r w:rsidRPr="00AB4282">
        <w:rPr>
          <w:rFonts w:ascii="Times New Roman" w:eastAsia="PFAgoraSlabPro-Regular" w:hAnsi="Times New Roman" w:cs="Times New Roman"/>
          <w:noProof/>
        </w:rPr>
        <w:t xml:space="preserve">narednom srednjoročnom periodu. Akcioni plan se sastoji od 6 stubova sa različitim dimenzijama koje sadrže smernice i uputstva za postizanje poslovnog okruženja koje se promoviše Aktom o malom preduzetništvu. Cilj Strategije je da se unapredi stanje u ključnim oblastima za razvoj preduzetništva, kao što su poslovno okruženje, pristup izvorima finansiranja, razvoj ljudskih resursa, jačanje održivosti i konkurentosti MSPP, pristup novim tržištima i razvoj preduzetničkog duha, preduzetništva žena, mladih i socijalnog preduzetništva. Sprovođenje politike razvoja MSPP odlikuje složenost i višedimenzionalnost, a </w:t>
      </w:r>
      <w:r w:rsidRPr="00AB4282">
        <w:rPr>
          <w:rFonts w:ascii="Times New Roman" w:eastAsia="PFAgoraSlabPro-Regular" w:hAnsi="Times New Roman" w:cs="Times New Roman"/>
          <w:b/>
          <w:noProof/>
        </w:rPr>
        <w:t>ključ za uspešno sprovođenje Strategije, kao srednjoročnog okvira razvoja malih i srednjih preduzeća i preduzetništva u Srbiji, je posvećenost, dobra saradnja i koordinacija svih nadležnih institucija i lokalnih samouprava.</w:t>
      </w:r>
      <w:r w:rsidRPr="00AB4282">
        <w:rPr>
          <w:rStyle w:val="FootnoteReference"/>
          <w:rFonts w:ascii="Times New Roman" w:eastAsia="PFAgoraSlabPro-Regular" w:hAnsi="Times New Roman" w:cs="Times New Roman"/>
          <w:b/>
          <w:noProof/>
        </w:rPr>
        <w:footnoteReference w:id="7"/>
      </w:r>
    </w:p>
    <w:p w:rsidR="00F90020" w:rsidRDefault="00F90020" w:rsidP="005139BE">
      <w:pPr>
        <w:spacing w:before="120" w:after="0" w:line="240" w:lineRule="auto"/>
        <w:ind w:firstLine="720"/>
        <w:jc w:val="both"/>
        <w:rPr>
          <w:rFonts w:ascii="Times New Roman" w:eastAsia="PFAgoraSlabPro-Regular" w:hAnsi="Times New Roman" w:cs="Times New Roman"/>
          <w:noProof/>
          <w:sz w:val="24"/>
          <w:szCs w:val="24"/>
        </w:rPr>
      </w:pPr>
      <w:r w:rsidRPr="00AB4282">
        <w:rPr>
          <w:rFonts w:ascii="Times New Roman" w:eastAsia="PFAgoraSlabPro-Regular" w:hAnsi="Times New Roman" w:cs="Times New Roman"/>
          <w:b/>
          <w:noProof/>
        </w:rPr>
        <w:t>Akcioni plan održivog razvoja Grada Niša 2015.- 2020.</w:t>
      </w:r>
      <w:r w:rsidRPr="00AB4282">
        <w:rPr>
          <w:rFonts w:ascii="Times New Roman" w:eastAsia="PFAgoraSlabPro-Regular" w:hAnsi="Times New Roman" w:cs="Times New Roman"/>
          <w:noProof/>
        </w:rPr>
        <w:t xml:space="preserve"> predstavlja korak u nizu u razradi strateških opredeljenja utvrđenih Revizijom strategije razvoja grada Niša za period od 2009</w:t>
      </w:r>
      <w:r w:rsidR="00EB72E5">
        <w:rPr>
          <w:rFonts w:ascii="Times New Roman" w:eastAsia="PFAgoraSlabPro-Regular" w:hAnsi="Times New Roman" w:cs="Times New Roman"/>
          <w:noProof/>
        </w:rPr>
        <w:t>. do 2020. g</w:t>
      </w:r>
      <w:r w:rsidRPr="00AB4282">
        <w:rPr>
          <w:rFonts w:ascii="Times New Roman" w:eastAsia="PFAgoraSlabPro-Regular" w:hAnsi="Times New Roman" w:cs="Times New Roman"/>
          <w:noProof/>
        </w:rPr>
        <w:t xml:space="preserve">odine. Jedan od strateških pravaca Strategije je uspostavljanje sigurnog i pouzdanog okruženja za investicije kao osnove za održiv ekonomski razvoj što obuhvata i razvoj MSPP. Specifični ciljevi jesu u skladu sa Aktom o malim preduzećima ali podaci govore da se u praksi preduzetnici suočavaju sa brojnim problemima koji se moraju rešiti. Neki od tih problema jesu: </w:t>
      </w:r>
      <w:r w:rsidRPr="00AB4282">
        <w:rPr>
          <w:rFonts w:ascii="Times New Roman" w:eastAsia="PFAgoraSlabPro-Regular" w:hAnsi="Times New Roman" w:cs="Times New Roman"/>
          <w:b/>
          <w:noProof/>
        </w:rPr>
        <w:t>nedovoljno poznavanje potreba preduzetnika i nemogućnost dijaloga preduzetnika i kreatora politike, problemi administrativne prirod</w:t>
      </w:r>
      <w:r w:rsidR="00EB72E5">
        <w:rPr>
          <w:rFonts w:ascii="Times New Roman" w:eastAsia="PFAgoraSlabPro-Regular" w:hAnsi="Times New Roman" w:cs="Times New Roman"/>
          <w:b/>
          <w:noProof/>
        </w:rPr>
        <w:t>e, nemogućnost MSPP da učestvuju</w:t>
      </w:r>
      <w:r w:rsidRPr="00AB4282">
        <w:rPr>
          <w:rFonts w:ascii="Times New Roman" w:eastAsia="PFAgoraSlabPro-Regular" w:hAnsi="Times New Roman" w:cs="Times New Roman"/>
          <w:b/>
          <w:noProof/>
        </w:rPr>
        <w:t xml:space="preserve"> u programima javnih nabavki, nerazvijenost preduzetničke kulture i podrške preduzetnicima koji su se u svom poslovanju suočili sa problemima i nedovoljan pristup izvorima finansiranja.</w:t>
      </w:r>
    </w:p>
    <w:p w:rsidR="004B6A19" w:rsidRDefault="00633784" w:rsidP="001800D0">
      <w:pPr>
        <w:autoSpaceDE w:val="0"/>
        <w:autoSpaceDN w:val="0"/>
        <w:adjustRightInd w:val="0"/>
        <w:spacing w:before="120" w:after="0" w:line="240" w:lineRule="auto"/>
        <w:jc w:val="both"/>
        <w:rPr>
          <w:rFonts w:ascii="Times New Roman" w:eastAsia="PFAgoraSlabPro-Regular" w:hAnsi="Times New Roman" w:cs="Times New Roman"/>
          <w:noProof/>
          <w:sz w:val="24"/>
          <w:szCs w:val="24"/>
        </w:rPr>
      </w:pPr>
      <w:r w:rsidRPr="00A64B5E">
        <w:rPr>
          <w:rFonts w:ascii="Times New Roman" w:eastAsia="PFAgoraSlabPro-Regular" w:hAnsi="Times New Roman" w:cs="Times New Roman"/>
          <w:noProof/>
        </w:rPr>
        <w:lastRenderedPageBreak/>
        <w:t>Razvijanje strategija lokalnog ekonomskog razvoja predstavlja značajan komplematarni deo tradicionalnog ustpostavljanja nacionalnih strategija ekonomskog razvoja „odozgo na dole“, koji omogućuje stvaranje širih društvenih koristi korišćenjem resursa koji bi u suprotnom ostali nedovoljno dobro iskorišćeni. Pitanje lokalnog i regionalnog razvoja od posebnog značaja je u današnje vreme ubrzane regionalne polarizacije Srbije kada regioni Zapadne, Istočne i Južne Srbije značajno zaostaju za Beogradom i Vo</w:t>
      </w:r>
      <w:r w:rsidR="004B6A19" w:rsidRPr="00A64B5E">
        <w:rPr>
          <w:rFonts w:ascii="Times New Roman" w:eastAsia="PFAgoraSlabPro-Regular" w:hAnsi="Times New Roman" w:cs="Times New Roman"/>
          <w:noProof/>
        </w:rPr>
        <w:t>j</w:t>
      </w:r>
      <w:r w:rsidRPr="00A64B5E">
        <w:rPr>
          <w:rFonts w:ascii="Times New Roman" w:eastAsia="PFAgoraSlabPro-Regular" w:hAnsi="Times New Roman" w:cs="Times New Roman"/>
          <w:noProof/>
        </w:rPr>
        <w:t>vodinom. Manji gradovi su posebno pogođeni problemom monoindustrijskog razvoja – zavisnošću lokalne privrede od jednog velikog industrijskog preduzeća formiranog u periodu socijalizma, sa manjim ili većim problemima u poslovanju</w:t>
      </w:r>
      <w:r w:rsidRPr="00633784">
        <w:rPr>
          <w:rFonts w:ascii="Times New Roman" w:eastAsia="PFAgoraSlabPro-Regular" w:hAnsi="Times New Roman" w:cs="Times New Roman"/>
          <w:noProof/>
          <w:sz w:val="24"/>
          <w:szCs w:val="24"/>
        </w:rPr>
        <w:t>.</w:t>
      </w:r>
    </w:p>
    <w:p w:rsidR="00EF4665" w:rsidRPr="00833921" w:rsidRDefault="00EF4665" w:rsidP="001800D0">
      <w:pPr>
        <w:autoSpaceDE w:val="0"/>
        <w:autoSpaceDN w:val="0"/>
        <w:adjustRightInd w:val="0"/>
        <w:spacing w:before="120" w:after="0" w:line="240" w:lineRule="auto"/>
        <w:jc w:val="both"/>
        <w:rPr>
          <w:rFonts w:ascii="Times New Roman" w:eastAsia="PFAgoraSlabPro-Regular" w:hAnsi="Times New Roman" w:cs="Times New Roman"/>
          <w:noProof/>
          <w:sz w:val="24"/>
          <w:szCs w:val="24"/>
        </w:rPr>
      </w:pPr>
    </w:p>
    <w:p w:rsidR="00D238BE" w:rsidRDefault="004C36C5" w:rsidP="003553A0">
      <w:pPr>
        <w:autoSpaceDE w:val="0"/>
        <w:autoSpaceDN w:val="0"/>
        <w:adjustRightInd w:val="0"/>
        <w:spacing w:before="120" w:after="0" w:line="240" w:lineRule="auto"/>
        <w:jc w:val="both"/>
        <w:rPr>
          <w:rFonts w:ascii="Times New Roman" w:eastAsia="Times New Roman" w:hAnsi="Times New Roman" w:cs="Times New Roman"/>
          <w:b/>
          <w:noProof/>
          <w:sz w:val="24"/>
          <w:szCs w:val="24"/>
        </w:rPr>
      </w:pPr>
      <w:r w:rsidRPr="004C36C5">
        <w:rPr>
          <w:rFonts w:ascii="Times New Roman" w:eastAsia="Times New Roman" w:hAnsi="Times New Roman" w:cs="Times New Roman"/>
          <w:b/>
          <w:noProof/>
          <w:sz w:val="24"/>
          <w:szCs w:val="24"/>
        </w:rPr>
        <w:t xml:space="preserve">1. </w:t>
      </w:r>
      <w:r w:rsidR="007B6DAE" w:rsidRPr="004C36C5">
        <w:rPr>
          <w:rFonts w:ascii="Times New Roman" w:eastAsia="Times New Roman" w:hAnsi="Times New Roman" w:cs="Times New Roman"/>
          <w:b/>
          <w:noProof/>
          <w:sz w:val="24"/>
          <w:szCs w:val="24"/>
        </w:rPr>
        <w:t>Stvaranje uslova za veće učešće MSPP na tenderima u lokalnim samoupravama</w:t>
      </w:r>
    </w:p>
    <w:p w:rsidR="005C5B09" w:rsidRPr="004C36C5" w:rsidRDefault="005C5B09" w:rsidP="003553A0">
      <w:pPr>
        <w:autoSpaceDE w:val="0"/>
        <w:autoSpaceDN w:val="0"/>
        <w:adjustRightInd w:val="0"/>
        <w:spacing w:before="120" w:after="0" w:line="240" w:lineRule="auto"/>
        <w:jc w:val="both"/>
        <w:rPr>
          <w:rFonts w:ascii="Times New Roman" w:eastAsia="PFAgoraSlabPro-Regular" w:hAnsi="Times New Roman" w:cs="Times New Roman"/>
          <w:b/>
          <w:noProof/>
          <w:sz w:val="24"/>
          <w:szCs w:val="24"/>
        </w:rPr>
      </w:pPr>
    </w:p>
    <w:p w:rsidR="00D238BE" w:rsidRPr="004029D6" w:rsidRDefault="00D238BE" w:rsidP="004029D6">
      <w:pPr>
        <w:spacing w:before="120" w:after="0" w:line="240" w:lineRule="auto"/>
        <w:ind w:firstLine="720"/>
        <w:jc w:val="both"/>
        <w:rPr>
          <w:rFonts w:ascii="Times New Roman" w:eastAsia="Times New Roman" w:hAnsi="Times New Roman" w:cs="Times New Roman"/>
        </w:rPr>
      </w:pPr>
      <w:r w:rsidRPr="004029D6">
        <w:rPr>
          <w:rFonts w:ascii="Times New Roman" w:eastAsia="Times New Roman" w:hAnsi="Times New Roman" w:cs="Times New Roman"/>
        </w:rPr>
        <w:t xml:space="preserve">Javne nabavke treba da budu </w:t>
      </w:r>
      <w:r w:rsidRPr="004029D6">
        <w:rPr>
          <w:rFonts w:ascii="Times New Roman" w:eastAsia="Times New Roman" w:hAnsi="Times New Roman" w:cs="Times New Roman"/>
          <w:b/>
        </w:rPr>
        <w:t>u funkciji sprovođenja strateških ciljeva</w:t>
      </w:r>
      <w:r w:rsidR="005139BE" w:rsidRPr="004029D6">
        <w:rPr>
          <w:rFonts w:ascii="Times New Roman" w:eastAsia="Times New Roman" w:hAnsi="Times New Roman" w:cs="Times New Roman"/>
          <w:b/>
        </w:rPr>
        <w:t xml:space="preserve"> na nacionalnom nivou</w:t>
      </w:r>
      <w:r w:rsidRPr="004029D6">
        <w:rPr>
          <w:rFonts w:ascii="Times New Roman" w:eastAsia="Times New Roman" w:hAnsi="Times New Roman" w:cs="Times New Roman"/>
        </w:rPr>
        <w:t xml:space="preserve">, kao što su ekonomski razvoj, zapošljavanje, posebno u onim segmentima gde su podsticaji uobičajeni i u visoko razvijenim zemljama, kao što su mala i srednja preduzeća, na primer. </w:t>
      </w:r>
    </w:p>
    <w:p w:rsidR="00D238BE" w:rsidRPr="004029D6" w:rsidRDefault="00D238BE" w:rsidP="004029D6">
      <w:pPr>
        <w:spacing w:before="120" w:after="0" w:line="240" w:lineRule="auto"/>
        <w:ind w:firstLine="720"/>
        <w:jc w:val="both"/>
        <w:rPr>
          <w:rFonts w:ascii="Times New Roman" w:eastAsia="Times New Roman" w:hAnsi="Times New Roman" w:cs="Times New Roman"/>
        </w:rPr>
      </w:pPr>
      <w:r w:rsidRPr="004029D6">
        <w:rPr>
          <w:rFonts w:ascii="Times New Roman" w:eastAsia="Times New Roman" w:hAnsi="Times New Roman" w:cs="Times New Roman"/>
        </w:rPr>
        <w:t xml:space="preserve">Samim tim, unapređenje javnih nabavki postaje </w:t>
      </w:r>
      <w:r w:rsidR="0000211C" w:rsidRPr="004029D6">
        <w:rPr>
          <w:rFonts w:ascii="Times New Roman" w:eastAsia="Times New Roman" w:hAnsi="Times New Roman" w:cs="Times New Roman"/>
        </w:rPr>
        <w:t xml:space="preserve">i </w:t>
      </w:r>
      <w:r w:rsidRPr="004029D6">
        <w:rPr>
          <w:rFonts w:ascii="Times New Roman" w:eastAsia="Times New Roman" w:hAnsi="Times New Roman" w:cs="Times New Roman"/>
          <w:b/>
        </w:rPr>
        <w:t xml:space="preserve">jedan od </w:t>
      </w:r>
      <w:r w:rsidR="00A27454">
        <w:rPr>
          <w:rFonts w:ascii="Times New Roman" w:eastAsia="Times New Roman" w:hAnsi="Times New Roman" w:cs="Times New Roman"/>
          <w:b/>
        </w:rPr>
        <w:t>važnih</w:t>
      </w:r>
      <w:r w:rsidRPr="004029D6">
        <w:rPr>
          <w:rFonts w:ascii="Times New Roman" w:eastAsia="Times New Roman" w:hAnsi="Times New Roman" w:cs="Times New Roman"/>
          <w:b/>
        </w:rPr>
        <w:t xml:space="preserve"> ciljeva  lokalnih samouprava</w:t>
      </w:r>
      <w:r w:rsidRPr="004029D6">
        <w:rPr>
          <w:rFonts w:ascii="Times New Roman" w:eastAsia="Times New Roman" w:hAnsi="Times New Roman" w:cs="Times New Roman"/>
        </w:rPr>
        <w:t>, jer omogućava ostvariva</w:t>
      </w:r>
      <w:r w:rsidR="0000211C" w:rsidRPr="004029D6">
        <w:rPr>
          <w:rFonts w:ascii="Times New Roman" w:eastAsia="Times New Roman" w:hAnsi="Times New Roman" w:cs="Times New Roman"/>
        </w:rPr>
        <w:t>nje</w:t>
      </w:r>
      <w:r w:rsidR="00417346" w:rsidRPr="004029D6">
        <w:rPr>
          <w:rFonts w:ascii="Times New Roman" w:eastAsia="Times New Roman" w:hAnsi="Times New Roman" w:cs="Times New Roman"/>
        </w:rPr>
        <w:t xml:space="preserve"> strateških ciljeva lokalne samouprave</w:t>
      </w:r>
      <w:r w:rsidRPr="004029D6">
        <w:rPr>
          <w:rFonts w:ascii="Times New Roman" w:eastAsia="Times New Roman" w:hAnsi="Times New Roman" w:cs="Times New Roman"/>
        </w:rPr>
        <w:t>, kao što su: neutralisanje negativnih efekata ekonomske krize, privlačenje stranih ulaganja, razvoj lokalne privrede, zapošljavanje itd.</w:t>
      </w:r>
    </w:p>
    <w:p w:rsidR="003553A0" w:rsidRPr="004029D6" w:rsidRDefault="003553A0" w:rsidP="004029D6">
      <w:pPr>
        <w:spacing w:before="120" w:after="0" w:line="240" w:lineRule="auto"/>
        <w:ind w:firstLine="720"/>
        <w:jc w:val="both"/>
        <w:rPr>
          <w:rFonts w:ascii="Times New Roman" w:eastAsia="Calibri" w:hAnsi="Times New Roman" w:cs="Times New Roman"/>
        </w:rPr>
      </w:pPr>
      <w:r w:rsidRPr="004029D6">
        <w:rPr>
          <w:rFonts w:ascii="Times New Roman" w:eastAsia="Calibri" w:hAnsi="Times New Roman" w:cs="Times New Roman"/>
        </w:rPr>
        <w:t>MSP</w:t>
      </w:r>
      <w:r w:rsidR="005C3B0A">
        <w:rPr>
          <w:rFonts w:ascii="Times New Roman" w:eastAsia="Calibri" w:hAnsi="Times New Roman" w:cs="Times New Roman"/>
        </w:rPr>
        <w:t>P</w:t>
      </w:r>
      <w:r w:rsidRPr="004029D6">
        <w:rPr>
          <w:rFonts w:ascii="Times New Roman" w:eastAsia="Calibri" w:hAnsi="Times New Roman" w:cs="Times New Roman"/>
        </w:rPr>
        <w:t xml:space="preserve"> se često suočavaju sa problemom kome i kako da predstave svoju ponudu, kakva je procedura i šta je sve potrebno da bi se učestvovalo u postupku javne nabavke, od koga mogu dobiti informacije o planiranim javnim nabavkama itd.</w:t>
      </w:r>
      <w:r w:rsidRPr="004029D6">
        <w:rPr>
          <w:rStyle w:val="FootnoteReference"/>
          <w:rFonts w:ascii="Times New Roman" w:eastAsia="Calibri" w:hAnsi="Times New Roman" w:cs="Times New Roman"/>
        </w:rPr>
        <w:footnoteReference w:id="8"/>
      </w:r>
      <w:r w:rsidR="004029D6" w:rsidRPr="004029D6">
        <w:rPr>
          <w:rFonts w:ascii="Times New Roman" w:eastAsia="Calibri" w:hAnsi="Times New Roman" w:cs="Times New Roman"/>
        </w:rPr>
        <w:t xml:space="preserve"> </w:t>
      </w:r>
      <w:r w:rsidRPr="004029D6">
        <w:rPr>
          <w:rFonts w:ascii="Times New Roman" w:eastAsia="Calibri" w:hAnsi="Times New Roman" w:cs="Times New Roman"/>
        </w:rPr>
        <w:t>Veliki ugovori, po pravilu, favorizuju velike ponuđače i time oraničavaju učešće MSP na tenderima. Nedovoljne reference, kao i nemogućnost da se ponude svi elementi koji se traže kod velikih, složenih nabavki</w:t>
      </w:r>
      <w:r w:rsidR="004029D6" w:rsidRPr="004029D6">
        <w:rPr>
          <w:rFonts w:ascii="Times New Roman" w:eastAsia="Calibri" w:hAnsi="Times New Roman" w:cs="Times New Roman"/>
        </w:rPr>
        <w:t xml:space="preserve"> predstavljaju još jedan od problema</w:t>
      </w:r>
      <w:r w:rsidRPr="004029D6">
        <w:rPr>
          <w:rFonts w:ascii="Times New Roman" w:eastAsia="Calibri" w:hAnsi="Times New Roman" w:cs="Times New Roman"/>
        </w:rPr>
        <w:t>.</w:t>
      </w:r>
    </w:p>
    <w:p w:rsidR="003553A0" w:rsidRPr="006F5A86" w:rsidRDefault="003553A0" w:rsidP="007B6DAE">
      <w:pPr>
        <w:spacing w:before="120" w:after="0" w:line="240" w:lineRule="auto"/>
        <w:ind w:firstLine="720"/>
        <w:jc w:val="both"/>
        <w:rPr>
          <w:rFonts w:ascii="Times New Roman" w:eastAsia="Times New Roman" w:hAnsi="Times New Roman" w:cs="Times New Roman"/>
          <w:noProof/>
        </w:rPr>
      </w:pPr>
      <w:r w:rsidRPr="006F5A86">
        <w:rPr>
          <w:rFonts w:ascii="Times New Roman" w:eastAsia="Times New Roman" w:hAnsi="Times New Roman" w:cs="Times New Roman"/>
          <w:noProof/>
          <w:color w:val="000000"/>
        </w:rPr>
        <w:t xml:space="preserve">Lokalne samouprave, uključujući tu i lokalna javna preduzeća i ustanove, su po pravilu, bile </w:t>
      </w:r>
      <w:r w:rsidRPr="006F5A86">
        <w:rPr>
          <w:rFonts w:ascii="Times New Roman" w:eastAsia="Times New Roman" w:hAnsi="Times New Roman" w:cs="Times New Roman"/>
          <w:b/>
          <w:noProof/>
        </w:rPr>
        <w:t>najznačajniji kupci za lokalne ponuđače</w:t>
      </w:r>
      <w:r w:rsidRPr="006F5A86">
        <w:rPr>
          <w:rFonts w:ascii="Times New Roman" w:eastAsia="Times New Roman" w:hAnsi="Times New Roman" w:cs="Times New Roman"/>
          <w:noProof/>
        </w:rPr>
        <w:t xml:space="preserve">, posebno u manjim opštinama gde ovi naručioci predstavljaju dominantne kupce za lokalna preduzeća. Stoga nabavke lokalnih samouprava opredeljuju privedni razvoj i zaposlenost u datoj opštini. Diskriminacija u javnim nabavkama može ozbiljno ugroziti razvoj lokalnih preduzeća, posebno malih porodičnih firmi koje nemaju mogućnosti da konkurišu u geografski daljim oblastima. </w:t>
      </w:r>
    </w:p>
    <w:p w:rsidR="006F5A86" w:rsidRPr="007B6DAE" w:rsidRDefault="006F5A86" w:rsidP="007B6DAE">
      <w:pPr>
        <w:spacing w:before="120" w:after="0" w:line="240" w:lineRule="auto"/>
        <w:ind w:firstLine="720"/>
        <w:jc w:val="both"/>
        <w:rPr>
          <w:rFonts w:ascii="Times New Roman" w:eastAsia="Times New Roman" w:hAnsi="Times New Roman" w:cs="Times New Roman"/>
          <w:noProof/>
        </w:rPr>
      </w:pPr>
      <w:r w:rsidRPr="006F5A86">
        <w:rPr>
          <w:rFonts w:ascii="Times New Roman" w:eastAsia="Times New Roman" w:hAnsi="Times New Roman" w:cs="Times New Roman"/>
          <w:noProof/>
        </w:rPr>
        <w:t>Zbog iskazanog značaja javnih nabavki za razvoj lokalne samouprave neopohodno je preduzeti niz mera kojima bi se stvorili uslovi za veće učešće MSPP na tenderima u lokalnim samoupravama.</w:t>
      </w:r>
    </w:p>
    <w:p w:rsidR="00D238BE" w:rsidRPr="006F5A86" w:rsidRDefault="006F5A86" w:rsidP="006F5A86">
      <w:pPr>
        <w:spacing w:before="120" w:after="0" w:line="240" w:lineRule="auto"/>
        <w:ind w:firstLine="720"/>
        <w:jc w:val="both"/>
        <w:rPr>
          <w:rFonts w:ascii="Times New Roman" w:eastAsia="Times New Roman" w:hAnsi="Times New Roman" w:cs="Times New Roman"/>
        </w:rPr>
      </w:pPr>
      <w:r w:rsidRPr="006F5A86">
        <w:rPr>
          <w:rFonts w:ascii="Times New Roman" w:eastAsia="Times New Roman" w:hAnsi="Times New Roman" w:cs="Times New Roman"/>
        </w:rPr>
        <w:t>N</w:t>
      </w:r>
      <w:r w:rsidR="00D238BE" w:rsidRPr="006F5A86">
        <w:rPr>
          <w:rFonts w:ascii="Times New Roman" w:eastAsia="Times New Roman" w:hAnsi="Times New Roman" w:cs="Times New Roman"/>
        </w:rPr>
        <w:t xml:space="preserve">eophodno je unaprediti </w:t>
      </w:r>
      <w:r w:rsidR="00D238BE" w:rsidRPr="006F5A86">
        <w:rPr>
          <w:rFonts w:ascii="Times New Roman" w:eastAsia="Times New Roman" w:hAnsi="Times New Roman" w:cs="Times New Roman"/>
          <w:b/>
        </w:rPr>
        <w:t>informisanje potencijalnih ponuđača</w:t>
      </w:r>
      <w:r w:rsidR="00D238BE" w:rsidRPr="006F5A86">
        <w:rPr>
          <w:rFonts w:ascii="Times New Roman" w:eastAsia="Times New Roman" w:hAnsi="Times New Roman" w:cs="Times New Roman"/>
        </w:rPr>
        <w:t xml:space="preserve"> o onome što </w:t>
      </w:r>
      <w:r w:rsidR="00A27454">
        <w:rPr>
          <w:rFonts w:ascii="Times New Roman" w:eastAsia="Times New Roman" w:hAnsi="Times New Roman" w:cs="Times New Roman"/>
        </w:rPr>
        <w:t>lokalna samouprava</w:t>
      </w:r>
      <w:r w:rsidR="00D238BE" w:rsidRPr="006F5A86">
        <w:rPr>
          <w:rFonts w:ascii="Times New Roman" w:eastAsia="Times New Roman" w:hAnsi="Times New Roman" w:cs="Times New Roman"/>
        </w:rPr>
        <w:t xml:space="preserve"> planira da nabavlja</w:t>
      </w:r>
      <w:r w:rsidR="00A27454">
        <w:rPr>
          <w:rFonts w:ascii="Times New Roman" w:eastAsia="Times New Roman" w:hAnsi="Times New Roman" w:cs="Times New Roman"/>
        </w:rPr>
        <w:t>. To se čini objavljivanjem na w</w:t>
      </w:r>
      <w:r w:rsidR="00D238BE" w:rsidRPr="006F5A86">
        <w:rPr>
          <w:rFonts w:ascii="Times New Roman" w:eastAsia="Times New Roman" w:hAnsi="Times New Roman" w:cs="Times New Roman"/>
        </w:rPr>
        <w:t xml:space="preserve">eb stranici grada/opštine informacija o planiranim nabavkama, kao i kontakt osobe od koje se mogu dobiti detaljnije informacije, zatim objavljivanjem planiranih javnih nabavki u brošurama koje bi se distribuirale u lokalnoj samoupravi, na posterima, objavljivanjem u novinama i medijima.  </w:t>
      </w:r>
    </w:p>
    <w:p w:rsidR="00D238BE" w:rsidRPr="006F5A86" w:rsidRDefault="00A27454" w:rsidP="006F5A86">
      <w:pPr>
        <w:spacing w:before="120"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Takođe, potrebno je da opština prikupi</w:t>
      </w:r>
      <w:r w:rsidR="00D238BE" w:rsidRPr="006F5A86">
        <w:rPr>
          <w:rFonts w:ascii="Times New Roman" w:eastAsia="Times New Roman" w:hAnsi="Times New Roman" w:cs="Times New Roman"/>
        </w:rPr>
        <w:t xml:space="preserve"> prethodne informacije da </w:t>
      </w:r>
      <w:r w:rsidR="00D238BE" w:rsidRPr="006F5A86">
        <w:rPr>
          <w:rFonts w:ascii="Times New Roman" w:eastAsia="Times New Roman" w:hAnsi="Times New Roman" w:cs="Times New Roman"/>
          <w:b/>
        </w:rPr>
        <w:t>li ima dovoljno zaintersovanih ponuđača</w:t>
      </w:r>
      <w:r w:rsidR="00D238BE" w:rsidRPr="006F5A86">
        <w:rPr>
          <w:rFonts w:ascii="Times New Roman" w:eastAsia="Times New Roman" w:hAnsi="Times New Roman" w:cs="Times New Roman"/>
        </w:rPr>
        <w:t xml:space="preserve"> za datu nabavku i ako ih nema, koji je razlog. U praksi se često dešava da se ponuđači ne javljaju jer misle da je tender „namešten“ ili im je nedovoljno jasno šta se traži, pa unapred odustaju od učešća. </w:t>
      </w:r>
    </w:p>
    <w:p w:rsidR="00D238BE" w:rsidRPr="006F5A86" w:rsidRDefault="00D238BE" w:rsidP="006F5A86">
      <w:pPr>
        <w:spacing w:before="120" w:after="0" w:line="240" w:lineRule="auto"/>
        <w:ind w:firstLine="720"/>
        <w:jc w:val="both"/>
        <w:rPr>
          <w:rFonts w:ascii="Times New Roman" w:hAnsi="Times New Roman" w:cs="Times New Roman"/>
        </w:rPr>
      </w:pPr>
      <w:r w:rsidRPr="006F5A86">
        <w:rPr>
          <w:rFonts w:ascii="Times New Roman" w:eastAsia="Times New Roman" w:hAnsi="Times New Roman" w:cs="Times New Roman"/>
        </w:rPr>
        <w:t xml:space="preserve">Stoga je važno da predstavnici naručioca na jasan način i pravovremeno upoznaju potencijalne ponuđače sa svojim planovima u pogledu javnih nabavki i time im daju dovoljno vremena da se pripreme </w:t>
      </w:r>
      <w:r w:rsidRPr="006F5A86">
        <w:rPr>
          <w:rFonts w:ascii="Times New Roman" w:eastAsia="Times New Roman" w:hAnsi="Times New Roman" w:cs="Times New Roman"/>
        </w:rPr>
        <w:lastRenderedPageBreak/>
        <w:t xml:space="preserve">i otklone eventualne nejasnoće kako bi u što većem broju učestovali na tenderu. Ukoliko naručilac utvrdi da na teritoriji lokalne samouprave nema ponuđača, potrebno je da se angažuje kako bi privukao ponuđače iz drugih krajeva. Drugim rečima, savremeni sistemi javnih nabavki u razvijenim zemljama, u kojima je konkurencija znatno jača nego u Srbiji, podrazumevaju </w:t>
      </w:r>
      <w:r w:rsidRPr="006F5A86">
        <w:rPr>
          <w:rFonts w:ascii="Times New Roman" w:eastAsia="Times New Roman" w:hAnsi="Times New Roman" w:cs="Times New Roman"/>
          <w:b/>
        </w:rPr>
        <w:t>proaktivan pristup naručilaca u odnosu na ponuđače</w:t>
      </w:r>
      <w:r w:rsidRPr="006F5A86">
        <w:rPr>
          <w:rFonts w:ascii="Times New Roman" w:eastAsia="Times New Roman" w:hAnsi="Times New Roman" w:cs="Times New Roman"/>
        </w:rPr>
        <w:t xml:space="preserve">, kako bi se obezbedila što jača konkurencija u postupcima </w:t>
      </w:r>
      <w:r w:rsidR="00A27454">
        <w:rPr>
          <w:rFonts w:ascii="Times New Roman" w:eastAsia="Times New Roman" w:hAnsi="Times New Roman" w:cs="Times New Roman"/>
        </w:rPr>
        <w:t>javnih nabavki</w:t>
      </w:r>
      <w:r w:rsidRPr="006F5A86">
        <w:rPr>
          <w:rFonts w:ascii="Times New Roman" w:eastAsia="Times New Roman" w:hAnsi="Times New Roman" w:cs="Times New Roman"/>
        </w:rPr>
        <w:t xml:space="preserve">.  </w:t>
      </w:r>
    </w:p>
    <w:p w:rsidR="006F5A86" w:rsidRPr="004C36C5" w:rsidRDefault="00D238BE" w:rsidP="007B6DAE">
      <w:pPr>
        <w:spacing w:before="120" w:after="0" w:line="240" w:lineRule="auto"/>
        <w:ind w:firstLine="720"/>
        <w:jc w:val="both"/>
        <w:rPr>
          <w:rFonts w:ascii="Times New Roman" w:eastAsia="Times New Roman" w:hAnsi="Times New Roman" w:cs="Times New Roman"/>
        </w:rPr>
      </w:pPr>
      <w:r w:rsidRPr="006F5A86">
        <w:rPr>
          <w:rFonts w:ascii="Times New Roman" w:eastAsia="Times New Roman" w:hAnsi="Times New Roman" w:cs="Times New Roman"/>
        </w:rPr>
        <w:t xml:space="preserve">Pored informisanja, u razvijenim zemljama se sprovode i </w:t>
      </w:r>
      <w:r w:rsidRPr="006F5A86">
        <w:rPr>
          <w:rFonts w:ascii="Times New Roman" w:eastAsia="Times New Roman" w:hAnsi="Times New Roman" w:cs="Times New Roman"/>
          <w:b/>
        </w:rPr>
        <w:t>posebni programi koji imaju za cilj da osposobe MSP</w:t>
      </w:r>
      <w:r w:rsidR="00A27454">
        <w:rPr>
          <w:rFonts w:ascii="Times New Roman" w:eastAsia="Times New Roman" w:hAnsi="Times New Roman" w:cs="Times New Roman"/>
          <w:b/>
        </w:rPr>
        <w:t>P</w:t>
      </w:r>
      <w:r w:rsidRPr="006F5A86">
        <w:rPr>
          <w:rFonts w:ascii="Times New Roman" w:eastAsia="Times New Roman" w:hAnsi="Times New Roman" w:cs="Times New Roman"/>
          <w:b/>
        </w:rPr>
        <w:t xml:space="preserve"> da uspešno učestvuju na tenderima</w:t>
      </w:r>
      <w:r w:rsidRPr="006F5A86">
        <w:rPr>
          <w:rFonts w:ascii="Times New Roman" w:eastAsia="Times New Roman" w:hAnsi="Times New Roman" w:cs="Times New Roman"/>
        </w:rPr>
        <w:t xml:space="preserve">. U okviru ovih programa se obučavaju male </w:t>
      </w:r>
      <w:r w:rsidRPr="004C36C5">
        <w:rPr>
          <w:rFonts w:ascii="Times New Roman" w:eastAsia="Times New Roman" w:hAnsi="Times New Roman" w:cs="Times New Roman"/>
        </w:rPr>
        <w:t xml:space="preserve">firme koje često nemaju dovoljno znanja kako da učestvuju u postupcima javnih nabavki, o tome kako da obezbede potrebnu dokumentaciju, o proceduri, o načinu kako da zaštite svoja prava u slučaju da uoče neregularnosti u postupku itd. Neposrednim informisanjem i obukom ove firme se ohrabruju da učestvuju bilo pojedinačno ili im se pruža savetodavna pomoć oko pravljenja zajedničkih ponuda kako bi ispunili uslove za poslove veće vrednosti. </w:t>
      </w:r>
    </w:p>
    <w:p w:rsidR="00C97C48" w:rsidRPr="004C36C5" w:rsidRDefault="00FF3430" w:rsidP="005C3B0A">
      <w:pPr>
        <w:autoSpaceDE w:val="0"/>
        <w:autoSpaceDN w:val="0"/>
        <w:adjustRightInd w:val="0"/>
        <w:spacing w:before="120" w:after="0" w:line="240" w:lineRule="auto"/>
        <w:ind w:firstLine="720"/>
        <w:jc w:val="both"/>
        <w:rPr>
          <w:rFonts w:ascii="Times New Roman" w:eastAsia="PFAgoraSlabPro-Regular" w:hAnsi="Times New Roman" w:cs="Times New Roman"/>
          <w:noProof/>
        </w:rPr>
      </w:pPr>
      <w:r w:rsidRPr="004C36C5">
        <w:rPr>
          <w:rFonts w:ascii="Times New Roman" w:eastAsia="PFAgoraSlabPro-Regular" w:hAnsi="Times New Roman" w:cs="Times New Roman"/>
          <w:noProof/>
        </w:rPr>
        <w:t>K</w:t>
      </w:r>
      <w:r w:rsidR="00A27454">
        <w:rPr>
          <w:rFonts w:ascii="Times New Roman" w:eastAsia="PFAgoraSlabPro-Regular" w:hAnsi="Times New Roman" w:cs="Times New Roman"/>
          <w:noProof/>
        </w:rPr>
        <w:t>onkretne koristi koje bi lokalna samouprava imala</w:t>
      </w:r>
      <w:r w:rsidRPr="004C36C5">
        <w:rPr>
          <w:rFonts w:ascii="Times New Roman" w:eastAsia="PFAgoraSlabPro-Regular" w:hAnsi="Times New Roman" w:cs="Times New Roman"/>
          <w:noProof/>
        </w:rPr>
        <w:t xml:space="preserve"> od unapređenja javnih nabavki su: povećanje efektivnosti, efikasnosti i ekonomičnosti, što bi značilo da postupak kraće traje, manji broj neuspelih tendera, bolji kvalitet onoga što se nabavlja, veći broj malih i srednjih preduzeća ima šansu da dobije posao, što se direktno odražava na zapošljavanje u lokalnoj samoupravi, olakšano praćenje javnih nabavki od strane odgovornih lica, viši stepen regularnosti i smanjen rizik od korupcije.</w:t>
      </w:r>
    </w:p>
    <w:p w:rsidR="00E72821" w:rsidRPr="004C36C5" w:rsidRDefault="00E72821" w:rsidP="00C40105">
      <w:pPr>
        <w:autoSpaceDE w:val="0"/>
        <w:autoSpaceDN w:val="0"/>
        <w:adjustRightInd w:val="0"/>
        <w:spacing w:before="120" w:after="0" w:line="240" w:lineRule="auto"/>
        <w:jc w:val="both"/>
        <w:rPr>
          <w:rFonts w:ascii="Times New Roman" w:hAnsi="Times New Roman" w:cs="Times New Roman"/>
          <w:sz w:val="24"/>
          <w:szCs w:val="24"/>
        </w:rPr>
      </w:pPr>
    </w:p>
    <w:p w:rsidR="00E72821" w:rsidRPr="004C36C5" w:rsidRDefault="00E72821" w:rsidP="001800D0">
      <w:pPr>
        <w:autoSpaceDE w:val="0"/>
        <w:autoSpaceDN w:val="0"/>
        <w:adjustRightInd w:val="0"/>
        <w:spacing w:before="120" w:after="0" w:line="240" w:lineRule="auto"/>
        <w:jc w:val="both"/>
        <w:rPr>
          <w:rFonts w:ascii="Times New Roman" w:hAnsi="Times New Roman" w:cs="Times New Roman"/>
          <w:sz w:val="24"/>
          <w:szCs w:val="24"/>
        </w:rPr>
      </w:pPr>
    </w:p>
    <w:p w:rsidR="007937CC" w:rsidRDefault="004C36C5" w:rsidP="001800D0">
      <w:pPr>
        <w:autoSpaceDE w:val="0"/>
        <w:autoSpaceDN w:val="0"/>
        <w:adjustRightInd w:val="0"/>
        <w:spacing w:before="120" w:after="0" w:line="240" w:lineRule="auto"/>
        <w:jc w:val="both"/>
        <w:rPr>
          <w:rFonts w:ascii="Times New Roman" w:hAnsi="Times New Roman" w:cs="Times New Roman"/>
          <w:b/>
          <w:sz w:val="24"/>
          <w:szCs w:val="24"/>
        </w:rPr>
      </w:pPr>
      <w:r w:rsidRPr="004C36C5">
        <w:rPr>
          <w:rFonts w:ascii="Times New Roman" w:hAnsi="Times New Roman" w:cs="Times New Roman"/>
          <w:b/>
          <w:sz w:val="24"/>
          <w:szCs w:val="24"/>
        </w:rPr>
        <w:t xml:space="preserve">2. </w:t>
      </w:r>
      <w:r w:rsidR="007937CC" w:rsidRPr="004C36C5">
        <w:rPr>
          <w:rFonts w:ascii="Times New Roman" w:hAnsi="Times New Roman" w:cs="Times New Roman"/>
          <w:b/>
          <w:sz w:val="24"/>
          <w:szCs w:val="24"/>
        </w:rPr>
        <w:t xml:space="preserve">Pristup kapitalu i finansijama </w:t>
      </w:r>
    </w:p>
    <w:p w:rsidR="005C5B09" w:rsidRPr="004C36C5" w:rsidRDefault="005C5B09" w:rsidP="001800D0">
      <w:pPr>
        <w:autoSpaceDE w:val="0"/>
        <w:autoSpaceDN w:val="0"/>
        <w:adjustRightInd w:val="0"/>
        <w:spacing w:before="120" w:after="0" w:line="240" w:lineRule="auto"/>
        <w:jc w:val="both"/>
        <w:rPr>
          <w:rFonts w:ascii="Times New Roman" w:hAnsi="Times New Roman" w:cs="Times New Roman"/>
          <w:b/>
          <w:sz w:val="24"/>
          <w:szCs w:val="24"/>
        </w:rPr>
      </w:pPr>
    </w:p>
    <w:p w:rsidR="00E72821" w:rsidRPr="004C36C5" w:rsidRDefault="007937CC" w:rsidP="001800D0">
      <w:pPr>
        <w:autoSpaceDE w:val="0"/>
        <w:autoSpaceDN w:val="0"/>
        <w:adjustRightInd w:val="0"/>
        <w:spacing w:before="120" w:after="0" w:line="240" w:lineRule="auto"/>
        <w:ind w:firstLine="720"/>
        <w:jc w:val="both"/>
        <w:rPr>
          <w:rFonts w:ascii="Times New Roman" w:hAnsi="Times New Roman" w:cs="Times New Roman"/>
          <w:sz w:val="24"/>
          <w:szCs w:val="24"/>
        </w:rPr>
      </w:pPr>
      <w:r w:rsidRPr="004C36C5">
        <w:rPr>
          <w:rFonts w:ascii="Times New Roman" w:hAnsi="Times New Roman" w:cs="Times New Roman"/>
        </w:rPr>
        <w:t>U osnovi, radi se o pružan</w:t>
      </w:r>
      <w:r w:rsidR="00E72821" w:rsidRPr="004C36C5">
        <w:rPr>
          <w:rFonts w:ascii="Times New Roman" w:hAnsi="Times New Roman" w:cs="Times New Roman"/>
        </w:rPr>
        <w:t>ju informacija i upu</w:t>
      </w:r>
      <w:r w:rsidRPr="004C36C5">
        <w:rPr>
          <w:rFonts w:ascii="Times New Roman" w:hAnsi="Times New Roman" w:cs="Times New Roman"/>
        </w:rPr>
        <w:t xml:space="preserve">ćivanju u pravom smeru onih preduzeća koja su zainteresovana da pronađu potencijalne izvore finansiranja. Kada je finansiranje u pitanju, </w:t>
      </w:r>
      <w:r w:rsidRPr="004C36C5">
        <w:rPr>
          <w:rFonts w:ascii="Times New Roman" w:hAnsi="Times New Roman" w:cs="Times New Roman"/>
          <w:b/>
        </w:rPr>
        <w:t>lokalne vlasti se retko odlučuju da detaljno savetuju preduzeća</w:t>
      </w:r>
      <w:r w:rsidRPr="004C36C5">
        <w:rPr>
          <w:rFonts w:ascii="Times New Roman" w:hAnsi="Times New Roman" w:cs="Times New Roman"/>
        </w:rPr>
        <w:t>, pošto se time bave specijalizovane ustanove. Ipak, lokalna samouprava bi mogla da pruža informacije o državnim programima u ovoj oblasti, kao i da pomogne preduzetnicima i malim preduzećima u boljem razumevanju ponuda finansijskih institucija</w:t>
      </w:r>
      <w:r w:rsidRPr="004C36C5">
        <w:rPr>
          <w:rFonts w:ascii="Times New Roman" w:hAnsi="Times New Roman" w:cs="Times New Roman"/>
          <w:sz w:val="24"/>
          <w:szCs w:val="24"/>
        </w:rPr>
        <w:t xml:space="preserve">. </w:t>
      </w:r>
    </w:p>
    <w:p w:rsidR="00E72821" w:rsidRPr="009550CF" w:rsidRDefault="00E72821" w:rsidP="001800D0">
      <w:pPr>
        <w:autoSpaceDE w:val="0"/>
        <w:autoSpaceDN w:val="0"/>
        <w:adjustRightInd w:val="0"/>
        <w:spacing w:before="120" w:after="0" w:line="240" w:lineRule="auto"/>
        <w:jc w:val="both"/>
        <w:rPr>
          <w:rFonts w:ascii="Times New Roman" w:hAnsi="Times New Roman" w:cs="Times New Roman"/>
          <w:sz w:val="24"/>
          <w:szCs w:val="24"/>
        </w:rPr>
      </w:pPr>
    </w:p>
    <w:p w:rsidR="00E72821" w:rsidRDefault="004C36C5" w:rsidP="001800D0">
      <w:pPr>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7937CC" w:rsidRPr="00A7598F">
        <w:rPr>
          <w:rFonts w:ascii="Times New Roman" w:hAnsi="Times New Roman" w:cs="Times New Roman"/>
          <w:b/>
          <w:sz w:val="24"/>
          <w:szCs w:val="24"/>
        </w:rPr>
        <w:t xml:space="preserve">Lokalni fondovi za podršku </w:t>
      </w:r>
      <w:r w:rsidR="005C3B0A">
        <w:rPr>
          <w:rFonts w:ascii="Times New Roman" w:hAnsi="Times New Roman" w:cs="Times New Roman"/>
          <w:b/>
          <w:sz w:val="24"/>
          <w:szCs w:val="24"/>
        </w:rPr>
        <w:t>MSPP</w:t>
      </w:r>
    </w:p>
    <w:p w:rsidR="005C5B09" w:rsidRPr="00A7598F" w:rsidRDefault="005C5B09" w:rsidP="001800D0">
      <w:pPr>
        <w:autoSpaceDE w:val="0"/>
        <w:autoSpaceDN w:val="0"/>
        <w:adjustRightInd w:val="0"/>
        <w:spacing w:before="120" w:after="0" w:line="240" w:lineRule="auto"/>
        <w:jc w:val="both"/>
        <w:rPr>
          <w:rFonts w:ascii="Times New Roman" w:hAnsi="Times New Roman" w:cs="Times New Roman"/>
          <w:b/>
          <w:sz w:val="24"/>
          <w:szCs w:val="24"/>
        </w:rPr>
      </w:pPr>
    </w:p>
    <w:p w:rsidR="00A7598F" w:rsidRPr="004C36C5" w:rsidRDefault="007937CC" w:rsidP="00C40105">
      <w:pPr>
        <w:autoSpaceDE w:val="0"/>
        <w:autoSpaceDN w:val="0"/>
        <w:adjustRightInd w:val="0"/>
        <w:spacing w:before="120" w:after="0" w:line="240" w:lineRule="auto"/>
        <w:ind w:firstLine="720"/>
        <w:jc w:val="both"/>
        <w:rPr>
          <w:rFonts w:ascii="Times New Roman" w:hAnsi="Times New Roman" w:cs="Times New Roman"/>
        </w:rPr>
      </w:pPr>
      <w:r w:rsidRPr="004C36C5">
        <w:rPr>
          <w:rFonts w:ascii="Times New Roman" w:hAnsi="Times New Roman" w:cs="Times New Roman"/>
        </w:rPr>
        <w:t xml:space="preserve">Jedno od najtežih pitanja za preduzeća jeste pristup kapitalu. </w:t>
      </w:r>
      <w:r w:rsidR="00CE5000">
        <w:rPr>
          <w:rFonts w:ascii="Times New Roman" w:hAnsi="Times New Roman" w:cs="Times New Roman"/>
        </w:rPr>
        <w:t xml:space="preserve">Preduzetnicima koji koji su </w:t>
      </w:r>
      <w:r w:rsidR="00E86F49">
        <w:rPr>
          <w:rFonts w:ascii="Times New Roman" w:hAnsi="Times New Roman" w:cs="Times New Roman"/>
        </w:rPr>
        <w:t>tek započeli svoje poslovanje (s</w:t>
      </w:r>
      <w:r w:rsidR="00CE5000">
        <w:rPr>
          <w:rFonts w:ascii="Times New Roman" w:hAnsi="Times New Roman" w:cs="Times New Roman"/>
        </w:rPr>
        <w:t xml:space="preserve">tart up) nedostaju finansijska sredstva za dalji razvoj i iskorišćavanje poslovnih prilika, razvoj proizvoda, zapošljavanje radnika, nabavku opreme itd. </w:t>
      </w:r>
      <w:r w:rsidRPr="004C36C5">
        <w:rPr>
          <w:rFonts w:ascii="Times New Roman" w:hAnsi="Times New Roman" w:cs="Times New Roman"/>
        </w:rPr>
        <w:t>Adekvatan program tehničke podrške trebalo bi da pruži savete o finansijskom planiranju, pristupu kapitalu i kreditima. U nekim slučajevima moguće je ponuditi i direktnu finansijsku podršku. U Srbiji postoji veliki broj lokalnih fondova za pomoć preduzetnicima, privredi ili poljoprivredi i u pitanju su manji programi koji nude bespovratnu pomoć ili kredite za investicije u moderne tehnologije, na primer.</w:t>
      </w:r>
      <w:r w:rsidR="00C40105" w:rsidRPr="004C36C5">
        <w:rPr>
          <w:rFonts w:ascii="Times New Roman" w:hAnsi="Times New Roman" w:cs="Times New Roman"/>
        </w:rPr>
        <w:t xml:space="preserve"> </w:t>
      </w:r>
      <w:r w:rsidRPr="004C36C5">
        <w:rPr>
          <w:rFonts w:ascii="Times New Roman" w:hAnsi="Times New Roman" w:cs="Times New Roman"/>
        </w:rPr>
        <w:t>Subotica je kroz lokalne fondove beskamatno pozajmljivala sredstva nezaposlenim licima i preduzetnicima, uz troškove obrade kredita od 2% godišnje, odnosno 3% u slučaju programa podršk</w:t>
      </w:r>
      <w:r w:rsidR="00C40105" w:rsidRPr="004C36C5">
        <w:rPr>
          <w:rFonts w:ascii="Times New Roman" w:hAnsi="Times New Roman" w:cs="Times New Roman"/>
        </w:rPr>
        <w:t>e poljoprivrednim gazdinstvima.</w:t>
      </w:r>
      <w:r w:rsidRPr="004C36C5">
        <w:rPr>
          <w:rFonts w:ascii="Times New Roman" w:hAnsi="Times New Roman" w:cs="Times New Roman"/>
        </w:rPr>
        <w:t xml:space="preserve"> Inđija je kao rezultat pregovora sa komercijalnim bankama obezbeđivala subvencije za komercijalne kredite malim i srednjim preduzećima i preduzetnicima u iznosu od tri procentna poena i stopom umanjenja </w:t>
      </w:r>
      <w:r w:rsidR="00C40105" w:rsidRPr="004C36C5">
        <w:rPr>
          <w:rFonts w:ascii="Times New Roman" w:hAnsi="Times New Roman" w:cs="Times New Roman"/>
        </w:rPr>
        <w:t>za jedan i po procentnih poena.</w:t>
      </w:r>
      <w:r w:rsidRPr="004C36C5">
        <w:rPr>
          <w:rFonts w:ascii="Times New Roman" w:hAnsi="Times New Roman" w:cs="Times New Roman"/>
        </w:rPr>
        <w:t xml:space="preserve"> Loznica je obezbedila beskamatne kredite za poljoprivredne proizvođače i mikrokredite za pr</w:t>
      </w:r>
      <w:r w:rsidR="00E86F49">
        <w:rPr>
          <w:rFonts w:ascii="Times New Roman" w:hAnsi="Times New Roman" w:cs="Times New Roman"/>
        </w:rPr>
        <w:t>eduzeća u nastajanju (start up</w:t>
      </w:r>
      <w:r w:rsidRPr="004C36C5">
        <w:rPr>
          <w:rFonts w:ascii="Times New Roman" w:hAnsi="Times New Roman" w:cs="Times New Roman"/>
        </w:rPr>
        <w:t xml:space="preserve"> krediti) sa grejs periodom od dvanaest meseci i rokom dospeća od trideset meseci, i plaćanje doprinosa za socijalno osiguranje pripravnicima u opštinskim službama tokom šest do dvanaest meseci. </w:t>
      </w:r>
    </w:p>
    <w:p w:rsidR="00C40105" w:rsidRPr="004C36C5" w:rsidRDefault="00C40105" w:rsidP="00C40105">
      <w:pPr>
        <w:autoSpaceDE w:val="0"/>
        <w:autoSpaceDN w:val="0"/>
        <w:adjustRightInd w:val="0"/>
        <w:spacing w:before="120" w:after="0" w:line="240" w:lineRule="auto"/>
        <w:ind w:firstLine="720"/>
        <w:jc w:val="both"/>
        <w:rPr>
          <w:rFonts w:ascii="Times New Roman" w:hAnsi="Times New Roman" w:cs="Times New Roman"/>
        </w:rPr>
      </w:pPr>
      <w:r w:rsidRPr="004C36C5">
        <w:rPr>
          <w:rFonts w:ascii="Times New Roman" w:hAnsi="Times New Roman" w:cs="Times New Roman"/>
        </w:rPr>
        <w:lastRenderedPageBreak/>
        <w:t>Na osnovu primera dobre prakse koji postoje u Srbiji preporuka je da se u okviru mera fina</w:t>
      </w:r>
      <w:r w:rsidR="00E86F49">
        <w:rPr>
          <w:rFonts w:ascii="Times New Roman" w:hAnsi="Times New Roman" w:cs="Times New Roman"/>
        </w:rPr>
        <w:t>nsijske podrške primeni sledeć</w:t>
      </w:r>
      <w:r w:rsidRPr="004C36C5">
        <w:rPr>
          <w:rFonts w:ascii="Times New Roman" w:hAnsi="Times New Roman" w:cs="Times New Roman"/>
        </w:rPr>
        <w:t>e:</w:t>
      </w:r>
    </w:p>
    <w:p w:rsidR="00C40105" w:rsidRPr="004C36C5" w:rsidRDefault="00C40105" w:rsidP="00C40105">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4C36C5">
        <w:rPr>
          <w:rFonts w:ascii="Times New Roman" w:hAnsi="Times New Roman" w:cs="Times New Roman"/>
          <w:b/>
        </w:rPr>
        <w:t>Uvođenje novih taksenih olakšica</w:t>
      </w:r>
      <w:r w:rsidR="00E86F49">
        <w:rPr>
          <w:rFonts w:ascii="Times New Roman" w:hAnsi="Times New Roman" w:cs="Times New Roman"/>
        </w:rPr>
        <w:t xml:space="preserve"> u smislu delimič</w:t>
      </w:r>
      <w:r w:rsidRPr="004C36C5">
        <w:rPr>
          <w:rFonts w:ascii="Times New Roman" w:hAnsi="Times New Roman" w:cs="Times New Roman"/>
        </w:rPr>
        <w:t xml:space="preserve">nog ili potpunog oslobađanja od plaćanja lokalnih taksi za novoosnovane preduzetnicke radnje i preduzeća čiji su vlasnici osobe mlađe od 30 godina i to u prvim godinama poslovanja. Ovde se pre svega misli na oslobađanje od plaćanja lokalne komunalne i ekološke takse. </w:t>
      </w:r>
    </w:p>
    <w:p w:rsidR="00C40105" w:rsidRPr="004C36C5" w:rsidRDefault="00C40105" w:rsidP="00C40105">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4C36C5">
        <w:rPr>
          <w:rFonts w:ascii="Times New Roman" w:hAnsi="Times New Roman" w:cs="Times New Roman"/>
          <w:b/>
        </w:rPr>
        <w:t>Osnivanje posebnog garancijskog fonda</w:t>
      </w:r>
      <w:r w:rsidRPr="004C36C5">
        <w:rPr>
          <w:rFonts w:ascii="Times New Roman" w:hAnsi="Times New Roman" w:cs="Times New Roman"/>
        </w:rPr>
        <w:t xml:space="preserve"> kojim će se umanjiti kamatne stope poslovnih banaka u okviru kreditnih linija namenjenih mladim preduzetnicima.</w:t>
      </w:r>
    </w:p>
    <w:p w:rsidR="004C36C5" w:rsidRPr="004C36C5" w:rsidRDefault="00C40105" w:rsidP="004C36C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4C36C5">
        <w:rPr>
          <w:rFonts w:ascii="Times New Roman" w:hAnsi="Times New Roman" w:cs="Times New Roman"/>
          <w:b/>
        </w:rPr>
        <w:t>Pružanje bespovratne finansijske pomoci mladim preduzetnicima sa</w:t>
      </w:r>
      <w:r w:rsidR="00E86F49">
        <w:rPr>
          <w:rFonts w:ascii="Times New Roman" w:hAnsi="Times New Roman" w:cs="Times New Roman"/>
          <w:b/>
        </w:rPr>
        <w:t xml:space="preserve"> teritorije opštine Niš</w:t>
      </w:r>
      <w:r w:rsidRPr="004C36C5">
        <w:rPr>
          <w:rFonts w:ascii="Times New Roman" w:hAnsi="Times New Roman" w:cs="Times New Roman"/>
          <w:b/>
        </w:rPr>
        <w:t xml:space="preserve"> </w:t>
      </w:r>
      <w:r w:rsidR="004C36C5" w:rsidRPr="004C36C5">
        <w:rPr>
          <w:rFonts w:ascii="Times New Roman" w:hAnsi="Times New Roman" w:cs="Times New Roman"/>
          <w:b/>
        </w:rPr>
        <w:t xml:space="preserve"> s ciljem unapređ</w:t>
      </w:r>
      <w:r w:rsidRPr="004C36C5">
        <w:rPr>
          <w:rFonts w:ascii="Times New Roman" w:hAnsi="Times New Roman" w:cs="Times New Roman"/>
          <w:b/>
        </w:rPr>
        <w:t>enja poslovanja</w:t>
      </w:r>
      <w:r w:rsidRPr="004C36C5">
        <w:rPr>
          <w:rFonts w:ascii="Times New Roman" w:hAnsi="Times New Roman" w:cs="Times New Roman"/>
        </w:rPr>
        <w:t>. Preporuka je da se bespovratna sredstva dodeljuju na osnovu javnog konkursa koji bi promovisala Kancelari</w:t>
      </w:r>
      <w:r w:rsidR="004C36C5" w:rsidRPr="004C36C5">
        <w:rPr>
          <w:rFonts w:ascii="Times New Roman" w:hAnsi="Times New Roman" w:cs="Times New Roman"/>
        </w:rPr>
        <w:t>ja za mlade opštine Niš</w:t>
      </w:r>
      <w:r w:rsidRPr="004C36C5">
        <w:rPr>
          <w:rFonts w:ascii="Times New Roman" w:hAnsi="Times New Roman" w:cs="Times New Roman"/>
        </w:rPr>
        <w:t xml:space="preserve"> u saradnji sa lokala</w:t>
      </w:r>
      <w:r w:rsidR="004C36C5" w:rsidRPr="004C36C5">
        <w:rPr>
          <w:rFonts w:ascii="Times New Roman" w:hAnsi="Times New Roman" w:cs="Times New Roman"/>
        </w:rPr>
        <w:t>nom samoupravom. B</w:t>
      </w:r>
      <w:r w:rsidRPr="004C36C5">
        <w:rPr>
          <w:rFonts w:ascii="Times New Roman" w:hAnsi="Times New Roman" w:cs="Times New Roman"/>
        </w:rPr>
        <w:t xml:space="preserve">espovratna sredstva </w:t>
      </w:r>
      <w:r w:rsidR="004C36C5" w:rsidRPr="004C36C5">
        <w:rPr>
          <w:rFonts w:ascii="Times New Roman" w:hAnsi="Times New Roman" w:cs="Times New Roman"/>
        </w:rPr>
        <w:t>mogu biti namenjena unapređ</w:t>
      </w:r>
      <w:r w:rsidRPr="004C36C5">
        <w:rPr>
          <w:rFonts w:ascii="Times New Roman" w:hAnsi="Times New Roman" w:cs="Times New Roman"/>
        </w:rPr>
        <w:t>enju poslovanja</w:t>
      </w:r>
      <w:r w:rsidR="004C36C5" w:rsidRPr="004C36C5">
        <w:rPr>
          <w:rFonts w:ascii="Times New Roman" w:hAnsi="Times New Roman" w:cs="Times New Roman"/>
        </w:rPr>
        <w:t>,</w:t>
      </w:r>
      <w:r w:rsidRPr="004C36C5">
        <w:rPr>
          <w:rFonts w:ascii="Times New Roman" w:hAnsi="Times New Roman" w:cs="Times New Roman"/>
        </w:rPr>
        <w:t xml:space="preserve"> poput izrade marketing planova, Internet prezentac</w:t>
      </w:r>
      <w:r w:rsidR="004C36C5" w:rsidRPr="004C36C5">
        <w:rPr>
          <w:rFonts w:ascii="Times New Roman" w:hAnsi="Times New Roman" w:cs="Times New Roman"/>
        </w:rPr>
        <w:t>ija, promotivnih materijala, vođ</w:t>
      </w:r>
      <w:r w:rsidRPr="004C36C5">
        <w:rPr>
          <w:rFonts w:ascii="Times New Roman" w:hAnsi="Times New Roman" w:cs="Times New Roman"/>
        </w:rPr>
        <w:t xml:space="preserve">enja poslovnih knjiga i sl. </w:t>
      </w:r>
    </w:p>
    <w:p w:rsidR="00C40105" w:rsidRPr="004C36C5" w:rsidRDefault="004C36C5" w:rsidP="004C36C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I</w:t>
      </w:r>
      <w:r w:rsidR="00C40105" w:rsidRPr="004C36C5">
        <w:rPr>
          <w:rFonts w:ascii="Times New Roman" w:hAnsi="Times New Roman" w:cs="Times New Roman"/>
        </w:rPr>
        <w:t xml:space="preserve">zvršiti </w:t>
      </w:r>
      <w:r>
        <w:rPr>
          <w:rFonts w:ascii="Times New Roman" w:hAnsi="Times New Roman" w:cs="Times New Roman"/>
          <w:b/>
        </w:rPr>
        <w:t>unapređ</w:t>
      </w:r>
      <w:r w:rsidR="00C40105" w:rsidRPr="004C36C5">
        <w:rPr>
          <w:rFonts w:ascii="Times New Roman" w:hAnsi="Times New Roman" w:cs="Times New Roman"/>
          <w:b/>
        </w:rPr>
        <w:t>enje rada lokalnog udruženja preduzetnika</w:t>
      </w:r>
      <w:r w:rsidR="00C40105" w:rsidRPr="004C36C5">
        <w:rPr>
          <w:rFonts w:ascii="Times New Roman" w:hAnsi="Times New Roman" w:cs="Times New Roman"/>
        </w:rPr>
        <w:t xml:space="preserve"> s ciljem bolje komunikacije</w:t>
      </w:r>
      <w:r>
        <w:rPr>
          <w:rFonts w:ascii="Times New Roman" w:hAnsi="Times New Roman" w:cs="Times New Roman"/>
        </w:rPr>
        <w:t xml:space="preserve"> sa </w:t>
      </w:r>
      <w:r w:rsidR="00FC39A2">
        <w:rPr>
          <w:rFonts w:ascii="Times New Roman" w:hAnsi="Times New Roman" w:cs="Times New Roman"/>
        </w:rPr>
        <w:t xml:space="preserve">mladim </w:t>
      </w:r>
      <w:r>
        <w:rPr>
          <w:rFonts w:ascii="Times New Roman" w:hAnsi="Times New Roman" w:cs="Times New Roman"/>
        </w:rPr>
        <w:t>preduzetnicima i podrške Kancelariji za mlade</w:t>
      </w:r>
      <w:r w:rsidR="00C40105" w:rsidRPr="004C36C5">
        <w:rPr>
          <w:rFonts w:ascii="Times New Roman" w:hAnsi="Times New Roman" w:cs="Times New Roman"/>
        </w:rPr>
        <w:t xml:space="preserve"> u nastojanjima da p</w:t>
      </w:r>
      <w:r>
        <w:rPr>
          <w:rFonts w:ascii="Times New Roman" w:hAnsi="Times New Roman" w:cs="Times New Roman"/>
        </w:rPr>
        <w:t>ravovremeno, kvalitetno i na način prilagođ</w:t>
      </w:r>
      <w:r w:rsidR="00C40105" w:rsidRPr="004C36C5">
        <w:rPr>
          <w:rFonts w:ascii="Times New Roman" w:hAnsi="Times New Roman" w:cs="Times New Roman"/>
        </w:rPr>
        <w:t xml:space="preserve">en potrebama samih preduzetnika poboljša komunikaciju sa </w:t>
      </w:r>
      <w:r w:rsidR="00FC39A2">
        <w:rPr>
          <w:rFonts w:ascii="Times New Roman" w:hAnsi="Times New Roman" w:cs="Times New Roman"/>
        </w:rPr>
        <w:t xml:space="preserve">mladim </w:t>
      </w:r>
      <w:r w:rsidR="00642E21">
        <w:rPr>
          <w:rFonts w:ascii="Times New Roman" w:hAnsi="Times New Roman" w:cs="Times New Roman"/>
        </w:rPr>
        <w:t>preduzetnicima i uč</w:t>
      </w:r>
      <w:r w:rsidR="00C40105" w:rsidRPr="004C36C5">
        <w:rPr>
          <w:rFonts w:ascii="Times New Roman" w:hAnsi="Times New Roman" w:cs="Times New Roman"/>
        </w:rPr>
        <w:t>ini je kontinuiranom. U skladu sa navedenim potrebama, važno je pružiti materijalnu i finansijsku podršku udruženju preduz</w:t>
      </w:r>
      <w:r w:rsidR="00642E21">
        <w:rPr>
          <w:rFonts w:ascii="Times New Roman" w:hAnsi="Times New Roman" w:cs="Times New Roman"/>
        </w:rPr>
        <w:t>etnika u prve dve godine sprovođ</w:t>
      </w:r>
      <w:r w:rsidR="00C40105" w:rsidRPr="004C36C5">
        <w:rPr>
          <w:rFonts w:ascii="Times New Roman" w:hAnsi="Times New Roman" w:cs="Times New Roman"/>
        </w:rPr>
        <w:t>enja ovog akcionog plana, a zatim uz podršku opšti</w:t>
      </w:r>
      <w:r w:rsidR="00642E21">
        <w:rPr>
          <w:rFonts w:ascii="Times New Roman" w:hAnsi="Times New Roman" w:cs="Times New Roman"/>
        </w:rPr>
        <w:t>nske uprave implementirati određ</w:t>
      </w:r>
      <w:r w:rsidR="00C40105" w:rsidRPr="004C36C5">
        <w:rPr>
          <w:rFonts w:ascii="Times New Roman" w:hAnsi="Times New Roman" w:cs="Times New Roman"/>
        </w:rPr>
        <w:t>ene programe poput knjigovodstva, izrade b</w:t>
      </w:r>
      <w:r w:rsidR="00642E21">
        <w:rPr>
          <w:rFonts w:ascii="Times New Roman" w:hAnsi="Times New Roman" w:cs="Times New Roman"/>
        </w:rPr>
        <w:t>iznis i marketing planova i slič</w:t>
      </w:r>
      <w:r w:rsidR="00C40105" w:rsidRPr="004C36C5">
        <w:rPr>
          <w:rFonts w:ascii="Times New Roman" w:hAnsi="Times New Roman" w:cs="Times New Roman"/>
        </w:rPr>
        <w:t xml:space="preserve">nih usluga koje bi se pružale </w:t>
      </w:r>
      <w:r w:rsidR="006D034F">
        <w:rPr>
          <w:rFonts w:ascii="Times New Roman" w:hAnsi="Times New Roman" w:cs="Times New Roman"/>
        </w:rPr>
        <w:t xml:space="preserve">mladim </w:t>
      </w:r>
      <w:r w:rsidR="00C40105" w:rsidRPr="004C36C5">
        <w:rPr>
          <w:rFonts w:ascii="Times New Roman" w:hAnsi="Times New Roman" w:cs="Times New Roman"/>
        </w:rPr>
        <w:t>preduzetnicima po povlašcenim cenama, ali bi bile solidan izvor prihoda ud</w:t>
      </w:r>
      <w:r w:rsidR="00E86F49">
        <w:rPr>
          <w:rFonts w:ascii="Times New Roman" w:hAnsi="Times New Roman" w:cs="Times New Roman"/>
        </w:rPr>
        <w:t>ruženja neophodan za održivost č</w:t>
      </w:r>
      <w:r w:rsidR="00C40105" w:rsidRPr="004C36C5">
        <w:rPr>
          <w:rFonts w:ascii="Times New Roman" w:hAnsi="Times New Roman" w:cs="Times New Roman"/>
        </w:rPr>
        <w:t>itavog projekta.</w:t>
      </w:r>
    </w:p>
    <w:p w:rsidR="005C19AE" w:rsidRDefault="005C19AE" w:rsidP="004B09D4">
      <w:pPr>
        <w:autoSpaceDE w:val="0"/>
        <w:autoSpaceDN w:val="0"/>
        <w:adjustRightInd w:val="0"/>
        <w:spacing w:after="0" w:line="240" w:lineRule="auto"/>
        <w:jc w:val="both"/>
        <w:rPr>
          <w:rFonts w:ascii="Times New Roman" w:hAnsi="Times New Roman" w:cs="Times New Roman"/>
          <w:sz w:val="24"/>
          <w:szCs w:val="24"/>
        </w:rPr>
      </w:pPr>
    </w:p>
    <w:p w:rsidR="005C19AE" w:rsidRDefault="005C19AE" w:rsidP="005C19AE">
      <w:pPr>
        <w:autoSpaceDE w:val="0"/>
        <w:autoSpaceDN w:val="0"/>
        <w:adjustRightInd w:val="0"/>
        <w:spacing w:after="0" w:line="240" w:lineRule="auto"/>
        <w:jc w:val="both"/>
        <w:rPr>
          <w:rFonts w:ascii="Times New Roman" w:hAnsi="Times New Roman" w:cs="Times New Roman"/>
          <w:b/>
          <w:bCs/>
          <w:sz w:val="24"/>
          <w:szCs w:val="24"/>
        </w:rPr>
      </w:pPr>
    </w:p>
    <w:p w:rsidR="006D034F" w:rsidRDefault="00FC39A2" w:rsidP="006D034F">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sidR="005C19AE" w:rsidRPr="005C19AE">
        <w:rPr>
          <w:rFonts w:ascii="Times New Roman" w:hAnsi="Times New Roman" w:cs="Times New Roman"/>
          <w:b/>
          <w:bCs/>
          <w:sz w:val="24"/>
          <w:szCs w:val="24"/>
        </w:rPr>
        <w:t xml:space="preserve"> Uspostavljanje redovnog informisanja </w:t>
      </w:r>
      <w:r>
        <w:rPr>
          <w:rFonts w:ascii="Times New Roman" w:hAnsi="Times New Roman" w:cs="Times New Roman"/>
          <w:b/>
          <w:bCs/>
          <w:sz w:val="24"/>
          <w:szCs w:val="24"/>
        </w:rPr>
        <w:t>mladih preduzetnika</w:t>
      </w:r>
      <w:r w:rsidR="006D034F">
        <w:rPr>
          <w:rFonts w:ascii="Times New Roman" w:hAnsi="Times New Roman" w:cs="Times New Roman"/>
          <w:b/>
          <w:bCs/>
          <w:sz w:val="24"/>
          <w:szCs w:val="24"/>
        </w:rPr>
        <w:t xml:space="preserve"> i p</w:t>
      </w:r>
      <w:r w:rsidR="006D034F">
        <w:rPr>
          <w:rFonts w:ascii="Times New Roman" w:hAnsi="Times New Roman" w:cs="Times New Roman"/>
          <w:b/>
          <w:sz w:val="24"/>
          <w:szCs w:val="24"/>
        </w:rPr>
        <w:t>osete preduzećima kao i</w:t>
      </w:r>
      <w:r w:rsidR="006D034F" w:rsidRPr="006D2705">
        <w:rPr>
          <w:rFonts w:ascii="Times New Roman" w:hAnsi="Times New Roman" w:cs="Times New Roman"/>
          <w:b/>
          <w:sz w:val="24"/>
          <w:szCs w:val="24"/>
        </w:rPr>
        <w:t xml:space="preserve"> istraživanje mišljenja </w:t>
      </w:r>
      <w:r w:rsidR="006D034F">
        <w:rPr>
          <w:rFonts w:ascii="Times New Roman" w:hAnsi="Times New Roman" w:cs="Times New Roman"/>
          <w:b/>
          <w:sz w:val="24"/>
          <w:szCs w:val="24"/>
        </w:rPr>
        <w:t xml:space="preserve">mladih </w:t>
      </w:r>
      <w:r w:rsidR="006D034F" w:rsidRPr="006D2705">
        <w:rPr>
          <w:rFonts w:ascii="Times New Roman" w:hAnsi="Times New Roman" w:cs="Times New Roman"/>
          <w:b/>
          <w:sz w:val="24"/>
          <w:szCs w:val="24"/>
        </w:rPr>
        <w:t xml:space="preserve">preduzetnika (ankete) </w:t>
      </w:r>
    </w:p>
    <w:p w:rsidR="005C19AE" w:rsidRDefault="005C19AE" w:rsidP="005C19AE">
      <w:pPr>
        <w:autoSpaceDE w:val="0"/>
        <w:autoSpaceDN w:val="0"/>
        <w:adjustRightInd w:val="0"/>
        <w:spacing w:after="0" w:line="240" w:lineRule="auto"/>
        <w:jc w:val="both"/>
        <w:rPr>
          <w:rFonts w:ascii="Times New Roman" w:hAnsi="Times New Roman" w:cs="Times New Roman"/>
          <w:b/>
          <w:bCs/>
          <w:sz w:val="24"/>
          <w:szCs w:val="24"/>
        </w:rPr>
      </w:pPr>
    </w:p>
    <w:p w:rsidR="00FC39A2" w:rsidRPr="005C19AE" w:rsidRDefault="00FC39A2" w:rsidP="005C19AE">
      <w:pPr>
        <w:autoSpaceDE w:val="0"/>
        <w:autoSpaceDN w:val="0"/>
        <w:adjustRightInd w:val="0"/>
        <w:spacing w:after="0" w:line="240" w:lineRule="auto"/>
        <w:jc w:val="both"/>
        <w:rPr>
          <w:rFonts w:ascii="Times New Roman" w:hAnsi="Times New Roman" w:cs="Times New Roman"/>
          <w:b/>
          <w:bCs/>
          <w:sz w:val="24"/>
          <w:szCs w:val="24"/>
        </w:rPr>
      </w:pPr>
    </w:p>
    <w:p w:rsidR="00FC39A2" w:rsidRPr="00FC39A2" w:rsidRDefault="005C19AE" w:rsidP="00FC39A2">
      <w:pPr>
        <w:autoSpaceDE w:val="0"/>
        <w:autoSpaceDN w:val="0"/>
        <w:adjustRightInd w:val="0"/>
        <w:spacing w:before="120" w:after="0" w:line="240" w:lineRule="auto"/>
        <w:ind w:firstLine="720"/>
        <w:jc w:val="both"/>
        <w:rPr>
          <w:rFonts w:ascii="Times New Roman" w:hAnsi="Times New Roman" w:cs="Times New Roman"/>
        </w:rPr>
      </w:pPr>
      <w:r w:rsidRPr="00FC39A2">
        <w:rPr>
          <w:rFonts w:ascii="Times New Roman" w:hAnsi="Times New Roman" w:cs="Times New Roman"/>
        </w:rPr>
        <w:t xml:space="preserve">Potrebno je izraditi bazu svih registrovanih mladih preduzetnika na teritoriji opštine </w:t>
      </w:r>
      <w:r w:rsidR="00E86F49">
        <w:rPr>
          <w:rFonts w:ascii="Times New Roman" w:hAnsi="Times New Roman" w:cs="Times New Roman"/>
        </w:rPr>
        <w:t>Niš</w:t>
      </w:r>
      <w:r w:rsidRPr="00FC39A2">
        <w:rPr>
          <w:rFonts w:ascii="Times New Roman" w:hAnsi="Times New Roman" w:cs="Times New Roman"/>
        </w:rPr>
        <w:t xml:space="preserve">, </w:t>
      </w:r>
      <w:r w:rsidR="00FC39A2" w:rsidRPr="00FC39A2">
        <w:rPr>
          <w:rFonts w:ascii="Times New Roman" w:hAnsi="Times New Roman" w:cs="Times New Roman"/>
        </w:rPr>
        <w:t>kako bi se na najefikasniji način mogle prosleđ</w:t>
      </w:r>
      <w:r w:rsidRPr="00FC39A2">
        <w:rPr>
          <w:rFonts w:ascii="Times New Roman" w:hAnsi="Times New Roman" w:cs="Times New Roman"/>
        </w:rPr>
        <w:t>ivati sve relevantne informacije o pitanjima bitnim za rad mladih preduzetnika. Postojanje ovakve baze važno</w:t>
      </w:r>
      <w:r w:rsidR="00FC39A2" w:rsidRPr="00FC39A2">
        <w:rPr>
          <w:rFonts w:ascii="Times New Roman" w:hAnsi="Times New Roman" w:cs="Times New Roman"/>
        </w:rPr>
        <w:t xml:space="preserve"> je i kao osnova za periodično istraživanje č</w:t>
      </w:r>
      <w:r w:rsidRPr="00FC39A2">
        <w:rPr>
          <w:rFonts w:ascii="Times New Roman" w:hAnsi="Times New Roman" w:cs="Times New Roman"/>
        </w:rPr>
        <w:t xml:space="preserve">iji </w:t>
      </w:r>
      <w:r w:rsidR="00FC39A2" w:rsidRPr="00FC39A2">
        <w:rPr>
          <w:rFonts w:ascii="Times New Roman" w:hAnsi="Times New Roman" w:cs="Times New Roman"/>
        </w:rPr>
        <w:t>je cilj utvrđ</w:t>
      </w:r>
      <w:r w:rsidRPr="00FC39A2">
        <w:rPr>
          <w:rFonts w:ascii="Times New Roman" w:hAnsi="Times New Roman" w:cs="Times New Roman"/>
        </w:rPr>
        <w:t>ivanje realnih potreb</w:t>
      </w:r>
      <w:r w:rsidR="00FC39A2" w:rsidRPr="00FC39A2">
        <w:rPr>
          <w:rFonts w:ascii="Times New Roman" w:hAnsi="Times New Roman" w:cs="Times New Roman"/>
        </w:rPr>
        <w:t>a i problema sa kojima se susreć</w:t>
      </w:r>
      <w:r w:rsidRPr="00FC39A2">
        <w:rPr>
          <w:rFonts w:ascii="Times New Roman" w:hAnsi="Times New Roman" w:cs="Times New Roman"/>
        </w:rPr>
        <w:t xml:space="preserve">u mladi preduzetnici. </w:t>
      </w:r>
      <w:r w:rsidR="00FC39A2" w:rsidRPr="00FC39A2">
        <w:rPr>
          <w:rFonts w:ascii="Times New Roman" w:hAnsi="Times New Roman" w:cs="Times New Roman"/>
        </w:rPr>
        <w:t xml:space="preserve">Identifikacija problema sa kojima se preduzetnik suočava u svom radu je ključ za uspešno planiranje i sprovođenje programa pomoći. Postoji nekoliko načina da se otkriju problemi sa kojima se privreda suočava, to jest, da se uvidi kako se može unaprediti njihovo poslovanje: </w:t>
      </w:r>
    </w:p>
    <w:p w:rsidR="00FC39A2" w:rsidRPr="00FC39A2" w:rsidRDefault="00FC39A2" w:rsidP="00FC39A2">
      <w:pPr>
        <w:autoSpaceDE w:val="0"/>
        <w:autoSpaceDN w:val="0"/>
        <w:adjustRightInd w:val="0"/>
        <w:spacing w:before="120" w:after="0" w:line="240" w:lineRule="auto"/>
        <w:jc w:val="both"/>
        <w:rPr>
          <w:rFonts w:ascii="Times New Roman" w:hAnsi="Times New Roman" w:cs="Times New Roman"/>
        </w:rPr>
      </w:pPr>
      <w:r w:rsidRPr="00FC39A2">
        <w:rPr>
          <w:rFonts w:ascii="Times New Roman" w:hAnsi="Times New Roman" w:cs="Times New Roman"/>
        </w:rPr>
        <w:t xml:space="preserve">1) </w:t>
      </w:r>
      <w:r w:rsidRPr="00FC39A2">
        <w:rPr>
          <w:rFonts w:ascii="Times New Roman" w:hAnsi="Times New Roman" w:cs="Times New Roman"/>
          <w:u w:val="single"/>
        </w:rPr>
        <w:t>anketiranje putem telefona</w:t>
      </w:r>
      <w:r w:rsidRPr="00FC39A2">
        <w:rPr>
          <w:rFonts w:ascii="Times New Roman" w:hAnsi="Times New Roman" w:cs="Times New Roman"/>
        </w:rPr>
        <w:t xml:space="preserve"> – jednostavan i kratak postupak, može da se kontaktira veći broj preduzeća, ali je malo interesovanje preduzetnika da odgovaraju na ankete i smanjena mogućnost da se stvori ličan odnos sa preduzetnikom; </w:t>
      </w:r>
    </w:p>
    <w:p w:rsidR="00FC39A2" w:rsidRPr="00FC39A2" w:rsidRDefault="00FC39A2" w:rsidP="00FC39A2">
      <w:pPr>
        <w:autoSpaceDE w:val="0"/>
        <w:autoSpaceDN w:val="0"/>
        <w:adjustRightInd w:val="0"/>
        <w:spacing w:before="120" w:after="0" w:line="240" w:lineRule="auto"/>
        <w:jc w:val="both"/>
        <w:rPr>
          <w:rFonts w:ascii="Times New Roman" w:hAnsi="Times New Roman" w:cs="Times New Roman"/>
        </w:rPr>
      </w:pPr>
      <w:r w:rsidRPr="00FC39A2">
        <w:rPr>
          <w:rFonts w:ascii="Times New Roman" w:hAnsi="Times New Roman" w:cs="Times New Roman"/>
        </w:rPr>
        <w:t xml:space="preserve">2) </w:t>
      </w:r>
      <w:r w:rsidRPr="00FC39A2">
        <w:rPr>
          <w:rFonts w:ascii="Times New Roman" w:hAnsi="Times New Roman" w:cs="Times New Roman"/>
          <w:u w:val="single"/>
        </w:rPr>
        <w:t>anketiranje putem elektronske pošte</w:t>
      </w:r>
      <w:r w:rsidRPr="00FC39A2">
        <w:rPr>
          <w:rFonts w:ascii="Times New Roman" w:hAnsi="Times New Roman" w:cs="Times New Roman"/>
        </w:rPr>
        <w:t xml:space="preserve"> – slično kao telefonsko anketiranje, ali je procenat odgovora daleko manji (veliki broj anketiranih, mali procenat popunjenih upitnika), a često, zbog nerazumevanja pojedinih pitanja, odgovori nisu tačni; </w:t>
      </w:r>
    </w:p>
    <w:p w:rsidR="00FC39A2" w:rsidRPr="00FC39A2" w:rsidRDefault="00FC39A2" w:rsidP="00FC39A2">
      <w:pPr>
        <w:autoSpaceDE w:val="0"/>
        <w:autoSpaceDN w:val="0"/>
        <w:adjustRightInd w:val="0"/>
        <w:spacing w:before="120" w:after="0" w:line="240" w:lineRule="auto"/>
        <w:jc w:val="both"/>
        <w:rPr>
          <w:rFonts w:ascii="Times New Roman" w:hAnsi="Times New Roman" w:cs="Times New Roman"/>
        </w:rPr>
      </w:pPr>
      <w:r w:rsidRPr="00FC39A2">
        <w:rPr>
          <w:rFonts w:ascii="Times New Roman" w:hAnsi="Times New Roman" w:cs="Times New Roman"/>
        </w:rPr>
        <w:t xml:space="preserve">3) </w:t>
      </w:r>
      <w:r w:rsidRPr="00FC39A2">
        <w:rPr>
          <w:rFonts w:ascii="Times New Roman" w:hAnsi="Times New Roman" w:cs="Times New Roman"/>
          <w:u w:val="single"/>
        </w:rPr>
        <w:t>posete lokalnim preduzećima</w:t>
      </w:r>
      <w:r w:rsidRPr="00FC39A2">
        <w:rPr>
          <w:rFonts w:ascii="Times New Roman" w:hAnsi="Times New Roman" w:cs="Times New Roman"/>
        </w:rPr>
        <w:t xml:space="preserve"> – ovakav pristup je izuzetno zahtevan (neophodno je zakazati unapred sastanke, otići na lice mesta i provesti bar trideset minuta u poseti), ali pruža daleko bolje rezultate - dobija se precizniji odgovor na svako pitanje, na osnovu ličnog kontakta, izraza lica sagovornika i načina na koji daje odgovore, može se mnogo saznati. Takođe, iz ovakvih anketa lokalna administracija može više da sazna o načinu proizvodnje (ukoliko je u pitanju proizvodno preduzeće), o tehnologiji koja se koristi, prostoru za rad i dr; </w:t>
      </w:r>
    </w:p>
    <w:p w:rsidR="00FC39A2" w:rsidRDefault="00FC39A2" w:rsidP="00FC39A2">
      <w:pPr>
        <w:autoSpaceDE w:val="0"/>
        <w:autoSpaceDN w:val="0"/>
        <w:adjustRightInd w:val="0"/>
        <w:spacing w:before="120" w:after="0" w:line="240" w:lineRule="auto"/>
        <w:jc w:val="both"/>
        <w:rPr>
          <w:rFonts w:ascii="Times New Roman" w:hAnsi="Times New Roman" w:cs="Times New Roman"/>
        </w:rPr>
      </w:pPr>
      <w:r w:rsidRPr="00FC39A2">
        <w:rPr>
          <w:rFonts w:ascii="Times New Roman" w:hAnsi="Times New Roman" w:cs="Times New Roman"/>
        </w:rPr>
        <w:lastRenderedPageBreak/>
        <w:t xml:space="preserve">4) </w:t>
      </w:r>
      <w:r w:rsidRPr="00FC39A2">
        <w:rPr>
          <w:rFonts w:ascii="Times New Roman" w:hAnsi="Times New Roman" w:cs="Times New Roman"/>
          <w:u w:val="single"/>
        </w:rPr>
        <w:t>neformalna druženja i razmena informacija</w:t>
      </w:r>
      <w:r w:rsidRPr="00FC39A2">
        <w:rPr>
          <w:rFonts w:ascii="Times New Roman" w:hAnsi="Times New Roman" w:cs="Times New Roman"/>
        </w:rPr>
        <w:t xml:space="preserve"> – na koktelima i neformalnim okupljanjima moguće je dobiti informacije o poslovanju i problemima privrede, a ovaj vid kontakata pruža mogućnost za otvoreniji i iskreniji odnos i otvara poverenje. Glavni nedostatak je što informacije dobijene ovim putem nisu dokumentovane, to jest, ne postoji pisan trag o zaključcima i predlozima. </w:t>
      </w:r>
    </w:p>
    <w:p w:rsidR="006D034F" w:rsidRPr="006D034F" w:rsidRDefault="006D034F" w:rsidP="008204C9">
      <w:pPr>
        <w:autoSpaceDE w:val="0"/>
        <w:autoSpaceDN w:val="0"/>
        <w:adjustRightInd w:val="0"/>
        <w:spacing w:before="120" w:after="0" w:line="240" w:lineRule="auto"/>
        <w:ind w:firstLine="720"/>
        <w:jc w:val="both"/>
        <w:rPr>
          <w:rFonts w:ascii="Times New Roman" w:hAnsi="Times New Roman" w:cs="Times New Roman"/>
        </w:rPr>
      </w:pPr>
      <w:r w:rsidRPr="006D034F">
        <w:rPr>
          <w:rFonts w:ascii="Times New Roman" w:hAnsi="Times New Roman" w:cs="Times New Roman"/>
        </w:rPr>
        <w:t>Bez obzira koja se vrsta ankete koristi, dobijeni podaci i informacije se obrađuju, analiziraju i pripremaju lokalnu samoupravu da odgovori na probleme. Anketirana preduzeća moraju dobiti povratnu informaciju o koracima koji će biti preduzeti. Ukoliko se privrednicima ne obezbedi povratna informacija, oni više neće učestvovati u narednim anketama, to jest, lokalna samouprava će izgubiti njihovo poverenje.</w:t>
      </w:r>
    </w:p>
    <w:p w:rsidR="00FC39A2" w:rsidRPr="00FC39A2" w:rsidRDefault="00FC39A2" w:rsidP="008204C9">
      <w:pPr>
        <w:autoSpaceDE w:val="0"/>
        <w:autoSpaceDN w:val="0"/>
        <w:adjustRightInd w:val="0"/>
        <w:spacing w:after="0" w:line="240" w:lineRule="auto"/>
        <w:ind w:firstLine="720"/>
        <w:jc w:val="both"/>
        <w:rPr>
          <w:rFonts w:ascii="Times New Roman" w:hAnsi="Times New Roman" w:cs="Times New Roman"/>
        </w:rPr>
      </w:pPr>
    </w:p>
    <w:p w:rsidR="005C19AE" w:rsidRPr="00FC39A2" w:rsidRDefault="005C19AE" w:rsidP="008204C9">
      <w:pPr>
        <w:autoSpaceDE w:val="0"/>
        <w:autoSpaceDN w:val="0"/>
        <w:adjustRightInd w:val="0"/>
        <w:spacing w:after="0" w:line="240" w:lineRule="auto"/>
        <w:ind w:firstLine="720"/>
        <w:jc w:val="both"/>
        <w:rPr>
          <w:rFonts w:ascii="Times New Roman" w:hAnsi="Times New Roman" w:cs="Times New Roman"/>
        </w:rPr>
      </w:pPr>
      <w:r w:rsidRPr="00FC39A2">
        <w:rPr>
          <w:rFonts w:ascii="Times New Roman" w:hAnsi="Times New Roman" w:cs="Times New Roman"/>
        </w:rPr>
        <w:t>Podaci dobijeni ovim istraživ</w:t>
      </w:r>
      <w:r w:rsidR="00FC39A2" w:rsidRPr="00FC39A2">
        <w:rPr>
          <w:rFonts w:ascii="Times New Roman" w:hAnsi="Times New Roman" w:cs="Times New Roman"/>
        </w:rPr>
        <w:t>anjem mogu se koristiti za određivanje prioriteta kada je reč</w:t>
      </w:r>
      <w:r w:rsidRPr="00FC39A2">
        <w:rPr>
          <w:rFonts w:ascii="Times New Roman" w:hAnsi="Times New Roman" w:cs="Times New Roman"/>
        </w:rPr>
        <w:t xml:space="preserve"> o organizaciji studijskih poseta, a sve u cilju dobijanja najkorisnijih saveta primenjivi</w:t>
      </w:r>
      <w:r w:rsidR="00F13F7F">
        <w:rPr>
          <w:rFonts w:ascii="Times New Roman" w:hAnsi="Times New Roman" w:cs="Times New Roman"/>
        </w:rPr>
        <w:t>h u svakodnevnoj praksi. Dugoroč</w:t>
      </w:r>
      <w:r w:rsidRPr="00FC39A2">
        <w:rPr>
          <w:rFonts w:ascii="Times New Roman" w:hAnsi="Times New Roman" w:cs="Times New Roman"/>
        </w:rPr>
        <w:t xml:space="preserve">no, Kancelarija za mlade može postati servis za </w:t>
      </w:r>
      <w:r w:rsidR="00F13F7F">
        <w:rPr>
          <w:rFonts w:ascii="Times New Roman" w:hAnsi="Times New Roman" w:cs="Times New Roman"/>
        </w:rPr>
        <w:t>kontinuirano pružanje korisnih i</w:t>
      </w:r>
      <w:r w:rsidRPr="00FC39A2">
        <w:rPr>
          <w:rFonts w:ascii="Times New Roman" w:hAnsi="Times New Roman" w:cs="Times New Roman"/>
        </w:rPr>
        <w:t xml:space="preserve"> pravovremenih informacija i saveta</w:t>
      </w:r>
      <w:r w:rsidR="00F13F7F">
        <w:rPr>
          <w:rFonts w:ascii="Times New Roman" w:hAnsi="Times New Roman" w:cs="Times New Roman"/>
        </w:rPr>
        <w:t xml:space="preserve"> svim mladim ljudima koji se već</w:t>
      </w:r>
      <w:r w:rsidRPr="00FC39A2">
        <w:rPr>
          <w:rFonts w:ascii="Times New Roman" w:hAnsi="Times New Roman" w:cs="Times New Roman"/>
        </w:rPr>
        <w:t xml:space="preserve"> bave ili planiraju da se bave preduzetništvom.</w:t>
      </w:r>
    </w:p>
    <w:p w:rsidR="005C19AE" w:rsidRDefault="005C19AE" w:rsidP="005C19AE">
      <w:pPr>
        <w:autoSpaceDE w:val="0"/>
        <w:autoSpaceDN w:val="0"/>
        <w:adjustRightInd w:val="0"/>
        <w:spacing w:after="0" w:line="240" w:lineRule="auto"/>
        <w:jc w:val="both"/>
        <w:rPr>
          <w:rFonts w:ascii="Times New Roman" w:hAnsi="Times New Roman" w:cs="Times New Roman"/>
          <w:sz w:val="24"/>
          <w:szCs w:val="24"/>
        </w:rPr>
      </w:pPr>
    </w:p>
    <w:p w:rsidR="00140364" w:rsidRPr="00140364" w:rsidRDefault="00140364" w:rsidP="00140364">
      <w:pPr>
        <w:autoSpaceDE w:val="0"/>
        <w:autoSpaceDN w:val="0"/>
        <w:adjustRightInd w:val="0"/>
        <w:spacing w:after="0" w:line="240" w:lineRule="auto"/>
        <w:jc w:val="both"/>
        <w:rPr>
          <w:rFonts w:ascii="Times New Roman" w:hAnsi="Times New Roman" w:cs="Times New Roman"/>
          <w:sz w:val="24"/>
          <w:szCs w:val="24"/>
        </w:rPr>
      </w:pPr>
    </w:p>
    <w:p w:rsidR="00140364" w:rsidRPr="00140364" w:rsidRDefault="00FC39A2" w:rsidP="001403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140364" w:rsidRPr="00140364">
        <w:rPr>
          <w:rFonts w:ascii="Times New Roman" w:hAnsi="Times New Roman" w:cs="Times New Roman"/>
          <w:b/>
          <w:bCs/>
          <w:sz w:val="24"/>
          <w:szCs w:val="24"/>
        </w:rPr>
        <w:t xml:space="preserve">Obezbediti kontinuiranu savetodavnu podršku </w:t>
      </w:r>
      <w:r w:rsidR="008204C9">
        <w:rPr>
          <w:rFonts w:ascii="Times New Roman" w:hAnsi="Times New Roman" w:cs="Times New Roman"/>
          <w:b/>
          <w:bCs/>
          <w:sz w:val="24"/>
          <w:szCs w:val="24"/>
        </w:rPr>
        <w:t xml:space="preserve">i programe obuke </w:t>
      </w:r>
      <w:r w:rsidR="00140364" w:rsidRPr="00140364">
        <w:rPr>
          <w:rFonts w:ascii="Times New Roman" w:hAnsi="Times New Roman" w:cs="Times New Roman"/>
          <w:b/>
          <w:bCs/>
          <w:sz w:val="24"/>
          <w:szCs w:val="24"/>
        </w:rPr>
        <w:t>mladim</w:t>
      </w:r>
      <w:r w:rsidR="008204C9">
        <w:rPr>
          <w:rFonts w:ascii="Times New Roman" w:hAnsi="Times New Roman" w:cs="Times New Roman"/>
          <w:b/>
          <w:bCs/>
          <w:sz w:val="24"/>
          <w:szCs w:val="24"/>
        </w:rPr>
        <w:t xml:space="preserve"> preduzetnicima</w:t>
      </w:r>
    </w:p>
    <w:p w:rsidR="00140364" w:rsidRDefault="00140364" w:rsidP="00140364">
      <w:pPr>
        <w:autoSpaceDE w:val="0"/>
        <w:autoSpaceDN w:val="0"/>
        <w:adjustRightInd w:val="0"/>
        <w:spacing w:after="0" w:line="240" w:lineRule="auto"/>
        <w:jc w:val="both"/>
        <w:rPr>
          <w:rFonts w:ascii="Times New Roman" w:hAnsi="Times New Roman" w:cs="Times New Roman"/>
          <w:b/>
          <w:bCs/>
          <w:sz w:val="24"/>
          <w:szCs w:val="24"/>
        </w:rPr>
      </w:pPr>
    </w:p>
    <w:p w:rsidR="008504CD" w:rsidRPr="008204C9" w:rsidRDefault="00BE15DE" w:rsidP="008204C9">
      <w:pPr>
        <w:autoSpaceDE w:val="0"/>
        <w:autoSpaceDN w:val="0"/>
        <w:adjustRightInd w:val="0"/>
        <w:spacing w:after="0" w:line="240" w:lineRule="auto"/>
        <w:ind w:firstLine="720"/>
        <w:jc w:val="both"/>
        <w:rPr>
          <w:rFonts w:ascii="Times New Roman" w:hAnsi="Times New Roman" w:cs="Times New Roman"/>
          <w:bCs/>
        </w:rPr>
      </w:pPr>
      <w:r w:rsidRPr="008204C9">
        <w:rPr>
          <w:rFonts w:ascii="Times New Roman" w:hAnsi="Times New Roman" w:cs="Times New Roman"/>
          <w:bCs/>
        </w:rPr>
        <w:t xml:space="preserve">Mladi preduzetnici koji su anketirani nisu svesni institucija i organizacija koje na lokalnom nivou pružaju savetodavne usluge. U malom broju obraćanja za savete, radilo se pre svega o poreskim organima i temama u vezi sa poreskom politikom. Iz navedenog se može zaključiti da postojeći okvir za pružanje savetodavnih usluga, pre svega, mladim preduzetnicima nije adekvatan i neophodno je obezbediti kontinuiranu savetodavnu podršku postojećim i potencijalnim mladim preduzetnicima iz relevantnih oblasti. </w:t>
      </w:r>
      <w:r w:rsidR="008504CD" w:rsidRPr="008204C9">
        <w:rPr>
          <w:rFonts w:ascii="Times New Roman" w:hAnsi="Times New Roman" w:cs="Times New Roman"/>
        </w:rPr>
        <w:t xml:space="preserve">Saveti i stručna pomoć preduzećima mogu biti iz raznih oblasti: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menadžment i upravljanje preduzećem,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zakonska regulativa i poslovanje, </w:t>
      </w:r>
    </w:p>
    <w:p w:rsidR="00BE15DE"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istraživanje tržišta,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marketing i promocija,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sistem kvaliteta,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zaštita životne sredine,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uvođenje standarda i certifikacija,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kontrola i kvalitet ljudskih resursa,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tehnologija,</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istraživanje i razvoj i dr.</w:t>
      </w:r>
    </w:p>
    <w:p w:rsidR="004175C3" w:rsidRPr="008504CD" w:rsidRDefault="008504CD" w:rsidP="008204C9">
      <w:pPr>
        <w:autoSpaceDE w:val="0"/>
        <w:autoSpaceDN w:val="0"/>
        <w:adjustRightInd w:val="0"/>
        <w:spacing w:before="120" w:after="0" w:line="240" w:lineRule="auto"/>
        <w:ind w:firstLine="720"/>
        <w:jc w:val="both"/>
        <w:rPr>
          <w:rFonts w:ascii="Times New Roman" w:hAnsi="Times New Roman" w:cs="Times New Roman"/>
          <w:b/>
          <w:bCs/>
        </w:rPr>
      </w:pPr>
      <w:r w:rsidRPr="008504CD">
        <w:rPr>
          <w:rFonts w:ascii="Times New Roman" w:hAnsi="Times New Roman" w:cs="Times New Roman"/>
        </w:rPr>
        <w:t xml:space="preserve"> U tom slučaju težište bi trebalo da bude u </w:t>
      </w:r>
      <w:r w:rsidRPr="008504CD">
        <w:rPr>
          <w:rFonts w:ascii="Times New Roman" w:hAnsi="Times New Roman" w:cs="Times New Roman"/>
          <w:b/>
        </w:rPr>
        <w:t>pružanju stručne pomoći tamo gde je ona realno potrebna</w:t>
      </w:r>
      <w:r w:rsidRPr="008504CD">
        <w:rPr>
          <w:rFonts w:ascii="Times New Roman" w:hAnsi="Times New Roman" w:cs="Times New Roman"/>
        </w:rPr>
        <w:t>. Lokalna samouprava treba da zna da iskoristi znanje zaposlenih prilikom uvođenja novih standarda i tehnologije, a da</w:t>
      </w:r>
      <w:r w:rsidR="000976BB">
        <w:rPr>
          <w:rFonts w:ascii="Times New Roman" w:hAnsi="Times New Roman" w:cs="Times New Roman"/>
        </w:rPr>
        <w:t xml:space="preserve"> za specifične i specijalistič</w:t>
      </w:r>
      <w:r w:rsidRPr="008504CD">
        <w:rPr>
          <w:rFonts w:ascii="Times New Roman" w:hAnsi="Times New Roman" w:cs="Times New Roman"/>
        </w:rPr>
        <w:t>ke obuke angažuje stručna lica (iz lokalnih škola, državnih institucija i organizacija, međunarodnih organizacija). U Srbiji, u ovom trenutku, postoje brojne, uglavnom međunarodne organizacije, koje se bave tim poslom (USAID, na primer, sprovodi set programa koji pružaju direktnu tehničku pomoć preduzećima u svim navedenim oblastima). U samoj lokalnoj samoupravi postoji stručan kadar koji može da pruži pravne i finansijske savete i stručnu pomoć</w:t>
      </w:r>
      <w:r w:rsidR="00BE15DE">
        <w:rPr>
          <w:rFonts w:ascii="Times New Roman" w:hAnsi="Times New Roman" w:cs="Times New Roman"/>
        </w:rPr>
        <w:t xml:space="preserve"> iz oblasti koje su relevantne za MSPP.</w:t>
      </w:r>
    </w:p>
    <w:p w:rsidR="00140364" w:rsidRPr="008504CD" w:rsidRDefault="00140364" w:rsidP="00140364">
      <w:pPr>
        <w:autoSpaceDE w:val="0"/>
        <w:autoSpaceDN w:val="0"/>
        <w:adjustRightInd w:val="0"/>
        <w:spacing w:after="0" w:line="240" w:lineRule="auto"/>
        <w:jc w:val="both"/>
        <w:rPr>
          <w:rFonts w:ascii="Times New Roman" w:hAnsi="Times New Roman" w:cs="Times New Roman"/>
        </w:rPr>
      </w:pPr>
    </w:p>
    <w:p w:rsidR="008504CD" w:rsidRPr="008204C9" w:rsidRDefault="008204C9" w:rsidP="008504CD">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4.1 </w:t>
      </w:r>
      <w:r w:rsidR="008504CD" w:rsidRPr="008204C9">
        <w:rPr>
          <w:rFonts w:ascii="Times New Roman" w:hAnsi="Times New Roman" w:cs="Times New Roman"/>
          <w:b/>
          <w:sz w:val="24"/>
          <w:szCs w:val="24"/>
        </w:rPr>
        <w:t xml:space="preserve">Obuka za </w:t>
      </w:r>
      <w:r w:rsidR="00BE15DE" w:rsidRPr="008204C9">
        <w:rPr>
          <w:rFonts w:ascii="Times New Roman" w:hAnsi="Times New Roman" w:cs="Times New Roman"/>
          <w:b/>
          <w:sz w:val="24"/>
          <w:szCs w:val="24"/>
        </w:rPr>
        <w:t xml:space="preserve">mlade </w:t>
      </w:r>
      <w:r w:rsidR="008504CD" w:rsidRPr="008204C9">
        <w:rPr>
          <w:rFonts w:ascii="Times New Roman" w:hAnsi="Times New Roman" w:cs="Times New Roman"/>
          <w:b/>
          <w:sz w:val="24"/>
          <w:szCs w:val="24"/>
        </w:rPr>
        <w:t>preduzetnike i programi podrške malim i srednjim preduzećima</w:t>
      </w:r>
      <w:r w:rsidR="008504CD" w:rsidRPr="008204C9">
        <w:rPr>
          <w:rFonts w:ascii="Times New Roman" w:hAnsi="Times New Roman" w:cs="Times New Roman"/>
          <w:sz w:val="24"/>
          <w:szCs w:val="24"/>
        </w:rPr>
        <w:t xml:space="preserve"> </w:t>
      </w:r>
    </w:p>
    <w:p w:rsidR="008504CD" w:rsidRPr="008504CD" w:rsidRDefault="008504CD" w:rsidP="008504CD">
      <w:pPr>
        <w:autoSpaceDE w:val="0"/>
        <w:autoSpaceDN w:val="0"/>
        <w:adjustRightInd w:val="0"/>
        <w:spacing w:before="120" w:after="0" w:line="240" w:lineRule="auto"/>
        <w:ind w:firstLine="720"/>
        <w:jc w:val="both"/>
        <w:rPr>
          <w:rFonts w:ascii="Times New Roman" w:hAnsi="Times New Roman" w:cs="Times New Roman"/>
        </w:rPr>
      </w:pPr>
      <w:r w:rsidRPr="008504CD">
        <w:rPr>
          <w:rFonts w:ascii="Times New Roman" w:hAnsi="Times New Roman" w:cs="Times New Roman"/>
        </w:rPr>
        <w:t xml:space="preserve">Uobičajeni programi obuke mogu se prilagoditi specifičnim potrebama ove ciljne grupe (preduzetnicima i malim preduzećima). </w:t>
      </w:r>
      <w:r w:rsidR="00BE15DE">
        <w:rPr>
          <w:rFonts w:ascii="Times New Roman" w:hAnsi="Times New Roman" w:cs="Times New Roman"/>
        </w:rPr>
        <w:t xml:space="preserve">Takođe, mladi preduzetnici nemaju potrebno znanje koje im je neophodno za poslovanje pa se i iz tog razloga javlja potreba za obukama i edukacijama. </w:t>
      </w:r>
      <w:r w:rsidRPr="008504CD">
        <w:rPr>
          <w:rFonts w:ascii="Times New Roman" w:hAnsi="Times New Roman" w:cs="Times New Roman"/>
        </w:rPr>
        <w:t xml:space="preserve">Različite teme obrazovnih programa zavise od privrednih grana koje su zastupljene u određenoj sredini i od njihovih potreba. Za preduzetnike su značajne, pored uobičajenih, i: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prodaja i promocija,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udruživanje i zajedničko nastupanje,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kompjuterske aplikacije,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izrada biznis plana,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finansije i vođenje poslovnih knjiga malih i srednjih preduzeća,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lokalna poreska opterećenja i olakšice, </w:t>
      </w:r>
    </w:p>
    <w:p w:rsidR="008504CD" w:rsidRPr="008504CD" w:rsidRDefault="008504CD" w:rsidP="008504CD">
      <w:pPr>
        <w:autoSpaceDE w:val="0"/>
        <w:autoSpaceDN w:val="0"/>
        <w:adjustRightInd w:val="0"/>
        <w:spacing w:before="120" w:after="0" w:line="240" w:lineRule="auto"/>
        <w:jc w:val="both"/>
        <w:rPr>
          <w:rFonts w:ascii="Times New Roman" w:hAnsi="Times New Roman" w:cs="Times New Roman"/>
        </w:rPr>
      </w:pPr>
      <w:r w:rsidRPr="008504CD">
        <w:rPr>
          <w:rFonts w:ascii="Times New Roman" w:hAnsi="Times New Roman" w:cs="Times New Roman"/>
        </w:rPr>
        <w:t xml:space="preserve">• apliciranje za bespovratna finansijska sredstva. </w:t>
      </w:r>
    </w:p>
    <w:p w:rsidR="008504CD" w:rsidRPr="008504CD" w:rsidRDefault="008504CD" w:rsidP="008504CD">
      <w:pPr>
        <w:autoSpaceDE w:val="0"/>
        <w:autoSpaceDN w:val="0"/>
        <w:adjustRightInd w:val="0"/>
        <w:spacing w:before="120" w:after="0" w:line="240" w:lineRule="auto"/>
        <w:ind w:firstLine="720"/>
        <w:jc w:val="both"/>
        <w:rPr>
          <w:rFonts w:ascii="Times New Roman" w:hAnsi="Times New Roman" w:cs="Times New Roman"/>
        </w:rPr>
      </w:pPr>
      <w:r w:rsidRPr="008504CD">
        <w:rPr>
          <w:rFonts w:ascii="Times New Roman" w:hAnsi="Times New Roman" w:cs="Times New Roman"/>
        </w:rPr>
        <w:t>Obuke osmišljava i realizuje kancelarija za lokalni ekonomski razvoj u saradnji sa preduzetnicima i malim preduzećima. Predavači su pored zaposlenih u lokalnoj samoupravi i privrednici i preduzetnici sa većim iskustvom u poslovanju, kao i državne institucije, organizacije i udruženja (Naci</w:t>
      </w:r>
      <w:r w:rsidR="001C416C">
        <w:rPr>
          <w:rFonts w:ascii="Times New Roman" w:hAnsi="Times New Roman" w:cs="Times New Roman"/>
        </w:rPr>
        <w:t>onalna služba za zapošljavanje</w:t>
      </w:r>
      <w:r w:rsidRPr="008504CD">
        <w:rPr>
          <w:rFonts w:ascii="Times New Roman" w:hAnsi="Times New Roman" w:cs="Times New Roman"/>
        </w:rPr>
        <w:t xml:space="preserve">, komore i udruženja). </w:t>
      </w:r>
    </w:p>
    <w:p w:rsidR="008504CD" w:rsidRPr="00140364" w:rsidRDefault="008504CD" w:rsidP="00140364">
      <w:pPr>
        <w:autoSpaceDE w:val="0"/>
        <w:autoSpaceDN w:val="0"/>
        <w:adjustRightInd w:val="0"/>
        <w:spacing w:after="0" w:line="240" w:lineRule="auto"/>
        <w:jc w:val="both"/>
        <w:rPr>
          <w:rFonts w:ascii="Times New Roman" w:hAnsi="Times New Roman" w:cs="Times New Roman"/>
          <w:sz w:val="24"/>
          <w:szCs w:val="24"/>
        </w:rPr>
      </w:pPr>
    </w:p>
    <w:p w:rsidR="00140364" w:rsidRPr="00140364" w:rsidRDefault="00FC39A2" w:rsidP="001403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8204C9">
        <w:rPr>
          <w:rFonts w:ascii="Times New Roman" w:hAnsi="Times New Roman" w:cs="Times New Roman"/>
          <w:b/>
          <w:bCs/>
          <w:sz w:val="24"/>
          <w:szCs w:val="24"/>
        </w:rPr>
        <w:t>.2</w:t>
      </w:r>
      <w:r w:rsidR="00140364" w:rsidRPr="00140364">
        <w:rPr>
          <w:rFonts w:ascii="Times New Roman" w:hAnsi="Times New Roman" w:cs="Times New Roman"/>
          <w:b/>
          <w:bCs/>
          <w:sz w:val="24"/>
          <w:szCs w:val="24"/>
        </w:rPr>
        <w:t xml:space="preserve"> Podizanje vidljivosti postoje</w:t>
      </w:r>
      <w:r w:rsidR="001C416C">
        <w:rPr>
          <w:rFonts w:ascii="Times New Roman" w:hAnsi="Times New Roman" w:cs="Times New Roman"/>
          <w:sz w:val="24"/>
          <w:szCs w:val="24"/>
        </w:rPr>
        <w:t>ć</w:t>
      </w:r>
      <w:r w:rsidR="00C75DFB">
        <w:rPr>
          <w:rFonts w:ascii="Times New Roman" w:hAnsi="Times New Roman" w:cs="Times New Roman"/>
          <w:b/>
          <w:bCs/>
          <w:sz w:val="24"/>
          <w:szCs w:val="24"/>
        </w:rPr>
        <w:t>ih savetodavnih programa</w:t>
      </w:r>
    </w:p>
    <w:p w:rsidR="00140364" w:rsidRPr="00140364" w:rsidRDefault="00140364" w:rsidP="00140364">
      <w:pPr>
        <w:autoSpaceDE w:val="0"/>
        <w:autoSpaceDN w:val="0"/>
        <w:adjustRightInd w:val="0"/>
        <w:spacing w:after="0" w:line="240" w:lineRule="auto"/>
        <w:jc w:val="both"/>
        <w:rPr>
          <w:rFonts w:ascii="Times New Roman" w:hAnsi="Times New Roman" w:cs="Times New Roman"/>
          <w:b/>
          <w:bCs/>
          <w:sz w:val="24"/>
          <w:szCs w:val="24"/>
        </w:rPr>
      </w:pPr>
    </w:p>
    <w:p w:rsidR="00140364" w:rsidRPr="00496B86" w:rsidRDefault="00140364" w:rsidP="00A42803">
      <w:pPr>
        <w:autoSpaceDE w:val="0"/>
        <w:autoSpaceDN w:val="0"/>
        <w:adjustRightInd w:val="0"/>
        <w:spacing w:after="0" w:line="240" w:lineRule="auto"/>
        <w:ind w:firstLine="720"/>
        <w:jc w:val="both"/>
        <w:rPr>
          <w:rFonts w:ascii="Times New Roman" w:hAnsi="Times New Roman" w:cs="Times New Roman"/>
        </w:rPr>
      </w:pPr>
      <w:r w:rsidRPr="00496B86">
        <w:rPr>
          <w:rFonts w:ascii="Times New Roman" w:hAnsi="Times New Roman" w:cs="Times New Roman"/>
        </w:rPr>
        <w:t>Neophodno je ukazati mladim preduze</w:t>
      </w:r>
      <w:r w:rsidR="001C416C">
        <w:rPr>
          <w:rFonts w:ascii="Times New Roman" w:hAnsi="Times New Roman" w:cs="Times New Roman"/>
        </w:rPr>
        <w:t>tnicima na već postojeće mogućnosti korišć</w:t>
      </w:r>
      <w:r w:rsidRPr="00496B86">
        <w:rPr>
          <w:rFonts w:ascii="Times New Roman" w:hAnsi="Times New Roman" w:cs="Times New Roman"/>
        </w:rPr>
        <w:t>enja savetodavnih usluga, odnosno na sve lokalne i druge aktere kojima mogu d</w:t>
      </w:r>
      <w:r w:rsidR="001C416C">
        <w:rPr>
          <w:rFonts w:ascii="Times New Roman" w:hAnsi="Times New Roman" w:cs="Times New Roman"/>
        </w:rPr>
        <w:t>a se obrate za savetodavnu pomoć</w:t>
      </w:r>
      <w:r w:rsidRPr="00496B86">
        <w:rPr>
          <w:rFonts w:ascii="Times New Roman" w:hAnsi="Times New Roman" w:cs="Times New Roman"/>
        </w:rPr>
        <w:t>.</w:t>
      </w:r>
    </w:p>
    <w:p w:rsidR="00140364" w:rsidRPr="00496B86" w:rsidRDefault="00140364" w:rsidP="00A42803">
      <w:pPr>
        <w:autoSpaceDE w:val="0"/>
        <w:autoSpaceDN w:val="0"/>
        <w:adjustRightInd w:val="0"/>
        <w:spacing w:after="0" w:line="240" w:lineRule="auto"/>
        <w:ind w:firstLine="720"/>
        <w:jc w:val="both"/>
        <w:rPr>
          <w:rFonts w:ascii="Times New Roman" w:hAnsi="Times New Roman" w:cs="Times New Roman"/>
        </w:rPr>
      </w:pPr>
      <w:r w:rsidRPr="00496B86">
        <w:rPr>
          <w:rFonts w:ascii="Times New Roman" w:hAnsi="Times New Roman" w:cs="Times New Roman"/>
        </w:rPr>
        <w:t>Preporuka je da se u tom cilju iskoristi Info pult Kancelari</w:t>
      </w:r>
      <w:r w:rsidR="001C416C">
        <w:rPr>
          <w:rFonts w:ascii="Times New Roman" w:hAnsi="Times New Roman" w:cs="Times New Roman"/>
        </w:rPr>
        <w:t>je za mlade opštine Niš</w:t>
      </w:r>
      <w:r w:rsidRPr="00496B86">
        <w:rPr>
          <w:rFonts w:ascii="Times New Roman" w:hAnsi="Times New Roman" w:cs="Times New Roman"/>
        </w:rPr>
        <w:t xml:space="preserve"> </w:t>
      </w:r>
      <w:r w:rsidR="000976BB">
        <w:rPr>
          <w:rFonts w:ascii="Times New Roman" w:hAnsi="Times New Roman" w:cs="Times New Roman"/>
        </w:rPr>
        <w:t>i</w:t>
      </w:r>
      <w:r w:rsidR="00276597" w:rsidRPr="00496B86">
        <w:rPr>
          <w:rFonts w:ascii="Times New Roman" w:hAnsi="Times New Roman" w:cs="Times New Roman"/>
        </w:rPr>
        <w:t xml:space="preserve"> </w:t>
      </w:r>
      <w:r w:rsidRPr="00496B86">
        <w:rPr>
          <w:rFonts w:ascii="Times New Roman" w:hAnsi="Times New Roman" w:cs="Times New Roman"/>
        </w:rPr>
        <w:t>mehanizmi informisanja mladih preduzet</w:t>
      </w:r>
      <w:r w:rsidR="000976BB">
        <w:rPr>
          <w:rFonts w:ascii="Times New Roman" w:hAnsi="Times New Roman" w:cs="Times New Roman"/>
        </w:rPr>
        <w:t>nika (Internet prezentacija, lič</w:t>
      </w:r>
      <w:r w:rsidRPr="00496B86">
        <w:rPr>
          <w:rFonts w:ascii="Times New Roman" w:hAnsi="Times New Roman" w:cs="Times New Roman"/>
        </w:rPr>
        <w:t>ni kontakt i informativne</w:t>
      </w:r>
      <w:r w:rsidR="00276597" w:rsidRPr="00496B86">
        <w:rPr>
          <w:rFonts w:ascii="Times New Roman" w:hAnsi="Times New Roman" w:cs="Times New Roman"/>
        </w:rPr>
        <w:t xml:space="preserve"> </w:t>
      </w:r>
      <w:r w:rsidRPr="00496B86">
        <w:rPr>
          <w:rFonts w:ascii="Times New Roman" w:hAnsi="Times New Roman" w:cs="Times New Roman"/>
        </w:rPr>
        <w:t>sesije</w:t>
      </w:r>
      <w:r w:rsidR="008204C9">
        <w:rPr>
          <w:rFonts w:ascii="Times New Roman" w:hAnsi="Times New Roman" w:cs="Times New Roman"/>
        </w:rPr>
        <w:t xml:space="preserve">). </w:t>
      </w:r>
      <w:r w:rsidRPr="00496B86">
        <w:rPr>
          <w:rFonts w:ascii="Times New Roman" w:hAnsi="Times New Roman" w:cs="Times New Roman"/>
        </w:rPr>
        <w:t>Kako bi se š</w:t>
      </w:r>
      <w:r w:rsidR="001C416C">
        <w:rPr>
          <w:rFonts w:ascii="Times New Roman" w:hAnsi="Times New Roman" w:cs="Times New Roman"/>
        </w:rPr>
        <w:t>to bolje izvršio uvid u postojeć</w:t>
      </w:r>
      <w:r w:rsidRPr="00496B86">
        <w:rPr>
          <w:rFonts w:ascii="Times New Roman" w:hAnsi="Times New Roman" w:cs="Times New Roman"/>
        </w:rPr>
        <w:t>e</w:t>
      </w:r>
      <w:r w:rsidR="00276597" w:rsidRPr="00496B86">
        <w:rPr>
          <w:rFonts w:ascii="Times New Roman" w:hAnsi="Times New Roman" w:cs="Times New Roman"/>
        </w:rPr>
        <w:t xml:space="preserve"> </w:t>
      </w:r>
      <w:r w:rsidRPr="00496B86">
        <w:rPr>
          <w:rFonts w:ascii="Times New Roman" w:hAnsi="Times New Roman" w:cs="Times New Roman"/>
        </w:rPr>
        <w:t>savetodavne programe, Kancelarija za mlade bi trebalo da izvrši:</w:t>
      </w:r>
    </w:p>
    <w:p w:rsidR="00140364" w:rsidRPr="00496B86" w:rsidRDefault="001C416C" w:rsidP="00A42803">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Identifikaciju svih postojećih aktera koji već</w:t>
      </w:r>
      <w:r w:rsidR="00140364" w:rsidRPr="00496B86">
        <w:rPr>
          <w:rFonts w:ascii="Times New Roman" w:hAnsi="Times New Roman" w:cs="Times New Roman"/>
        </w:rPr>
        <w:t xml:space="preserve"> pružaj</w:t>
      </w:r>
      <w:r>
        <w:rPr>
          <w:rFonts w:ascii="Times New Roman" w:hAnsi="Times New Roman" w:cs="Times New Roman"/>
        </w:rPr>
        <w:t>u savetodavne usluge preduzetnič</w:t>
      </w:r>
      <w:r w:rsidR="00140364" w:rsidRPr="00496B86">
        <w:rPr>
          <w:rFonts w:ascii="Times New Roman" w:hAnsi="Times New Roman" w:cs="Times New Roman"/>
        </w:rPr>
        <w:t>kom</w:t>
      </w:r>
      <w:r w:rsidR="00276597" w:rsidRPr="00496B86">
        <w:rPr>
          <w:rFonts w:ascii="Times New Roman" w:hAnsi="Times New Roman" w:cs="Times New Roman"/>
        </w:rPr>
        <w:t xml:space="preserve"> </w:t>
      </w:r>
      <w:r w:rsidR="00140364" w:rsidRPr="00496B86">
        <w:rPr>
          <w:rFonts w:ascii="Times New Roman" w:hAnsi="Times New Roman" w:cs="Times New Roman"/>
        </w:rPr>
        <w:t xml:space="preserve">sektoru, a kojima mogu da se obrate mladi preduzetnici </w:t>
      </w:r>
      <w:r>
        <w:rPr>
          <w:rFonts w:ascii="Times New Roman" w:hAnsi="Times New Roman" w:cs="Times New Roman"/>
        </w:rPr>
        <w:t>i mladi ljudi koji žele da započ</w:t>
      </w:r>
      <w:r w:rsidR="00140364" w:rsidRPr="00496B86">
        <w:rPr>
          <w:rFonts w:ascii="Times New Roman" w:hAnsi="Times New Roman" w:cs="Times New Roman"/>
        </w:rPr>
        <w:t>nu</w:t>
      </w:r>
      <w:r w:rsidR="00276597" w:rsidRPr="00496B86">
        <w:rPr>
          <w:rFonts w:ascii="Times New Roman" w:hAnsi="Times New Roman" w:cs="Times New Roman"/>
        </w:rPr>
        <w:t xml:space="preserve"> </w:t>
      </w:r>
      <w:r w:rsidR="00140364" w:rsidRPr="00496B86">
        <w:rPr>
          <w:rFonts w:ascii="Times New Roman" w:hAnsi="Times New Roman" w:cs="Times New Roman"/>
        </w:rPr>
        <w:t>vlasti</w:t>
      </w:r>
      <w:r>
        <w:rPr>
          <w:rFonts w:ascii="Times New Roman" w:hAnsi="Times New Roman" w:cs="Times New Roman"/>
        </w:rPr>
        <w:t>ti posao iz opštine Niš</w:t>
      </w:r>
      <w:r w:rsidR="00140364" w:rsidRPr="00496B86">
        <w:rPr>
          <w:rFonts w:ascii="Times New Roman" w:hAnsi="Times New Roman" w:cs="Times New Roman"/>
        </w:rPr>
        <w:t>. Koordinator Info pulta trebalo bi da u bazu</w:t>
      </w:r>
      <w:r w:rsidR="00276597" w:rsidRPr="00496B86">
        <w:rPr>
          <w:rFonts w:ascii="Times New Roman" w:hAnsi="Times New Roman" w:cs="Times New Roman"/>
        </w:rPr>
        <w:t xml:space="preserve"> </w:t>
      </w:r>
      <w:r>
        <w:rPr>
          <w:rFonts w:ascii="Times New Roman" w:hAnsi="Times New Roman" w:cs="Times New Roman"/>
        </w:rPr>
        <w:t>podataka koju će voditi uključ</w:t>
      </w:r>
      <w:r w:rsidR="00140364" w:rsidRPr="00496B86">
        <w:rPr>
          <w:rFonts w:ascii="Times New Roman" w:hAnsi="Times New Roman" w:cs="Times New Roman"/>
        </w:rPr>
        <w:t>i i informacije o institucijama/organizacijama/ agencijama</w:t>
      </w:r>
      <w:r w:rsidR="00276597" w:rsidRPr="00496B86">
        <w:rPr>
          <w:rFonts w:ascii="Times New Roman" w:hAnsi="Times New Roman" w:cs="Times New Roman"/>
        </w:rPr>
        <w:t xml:space="preserve"> </w:t>
      </w:r>
      <w:r w:rsidR="00140364" w:rsidRPr="00496B86">
        <w:rPr>
          <w:rFonts w:ascii="Times New Roman" w:hAnsi="Times New Roman" w:cs="Times New Roman"/>
        </w:rPr>
        <w:t>koje redovno pružaju usluge preduzetnickom sektoru.</w:t>
      </w:r>
    </w:p>
    <w:p w:rsidR="008204C9" w:rsidRDefault="00140364" w:rsidP="00A42803">
      <w:pPr>
        <w:autoSpaceDE w:val="0"/>
        <w:autoSpaceDN w:val="0"/>
        <w:adjustRightInd w:val="0"/>
        <w:spacing w:after="0" w:line="240" w:lineRule="auto"/>
        <w:ind w:firstLine="720"/>
        <w:jc w:val="both"/>
        <w:rPr>
          <w:rFonts w:ascii="Times New Roman" w:hAnsi="Times New Roman" w:cs="Times New Roman"/>
        </w:rPr>
      </w:pPr>
      <w:r w:rsidRPr="00496B86">
        <w:rPr>
          <w:rFonts w:ascii="Times New Roman" w:hAnsi="Times New Roman" w:cs="Times New Roman"/>
        </w:rPr>
        <w:t>• Štampanje i distribucija posebnih letaka sa informacijama o pomenutim institucijama</w:t>
      </w:r>
      <w:r w:rsidR="00276597" w:rsidRPr="00496B86">
        <w:rPr>
          <w:rFonts w:ascii="Times New Roman" w:hAnsi="Times New Roman" w:cs="Times New Roman"/>
        </w:rPr>
        <w:t xml:space="preserve"> </w:t>
      </w:r>
      <w:r w:rsidRPr="00496B86">
        <w:rPr>
          <w:rFonts w:ascii="Times New Roman" w:hAnsi="Times New Roman" w:cs="Times New Roman"/>
        </w:rPr>
        <w:t>/organizac</w:t>
      </w:r>
      <w:r w:rsidR="001C416C">
        <w:rPr>
          <w:rFonts w:ascii="Times New Roman" w:hAnsi="Times New Roman" w:cs="Times New Roman"/>
        </w:rPr>
        <w:t>ijama/agencijama na osnovu određ</w:t>
      </w:r>
      <w:r w:rsidRPr="00496B86">
        <w:rPr>
          <w:rFonts w:ascii="Times New Roman" w:hAnsi="Times New Roman" w:cs="Times New Roman"/>
        </w:rPr>
        <w:t xml:space="preserve">enog vremenskog rasporeda. </w:t>
      </w:r>
    </w:p>
    <w:p w:rsidR="00140364" w:rsidRPr="00496B86" w:rsidRDefault="00140364" w:rsidP="00A42803">
      <w:pPr>
        <w:autoSpaceDE w:val="0"/>
        <w:autoSpaceDN w:val="0"/>
        <w:adjustRightInd w:val="0"/>
        <w:spacing w:after="0" w:line="240" w:lineRule="auto"/>
        <w:ind w:firstLine="720"/>
        <w:jc w:val="both"/>
        <w:rPr>
          <w:rFonts w:ascii="Times New Roman" w:hAnsi="Times New Roman" w:cs="Times New Roman"/>
        </w:rPr>
      </w:pPr>
      <w:r w:rsidRPr="00496B86">
        <w:rPr>
          <w:rFonts w:ascii="Times New Roman" w:hAnsi="Times New Roman" w:cs="Times New Roman"/>
        </w:rPr>
        <w:t>• Priprema i slanje pisam</w:t>
      </w:r>
      <w:r w:rsidR="001C416C">
        <w:rPr>
          <w:rFonts w:ascii="Times New Roman" w:hAnsi="Times New Roman" w:cs="Times New Roman"/>
        </w:rPr>
        <w:t>a pomoć</w:t>
      </w:r>
      <w:r w:rsidRPr="00496B86">
        <w:rPr>
          <w:rFonts w:ascii="Times New Roman" w:hAnsi="Times New Roman" w:cs="Times New Roman"/>
        </w:rPr>
        <w:t>u usl</w:t>
      </w:r>
      <w:r w:rsidR="001C416C">
        <w:rPr>
          <w:rFonts w:ascii="Times New Roman" w:hAnsi="Times New Roman" w:cs="Times New Roman"/>
        </w:rPr>
        <w:t>uge direktne pošte svim postojeć</w:t>
      </w:r>
      <w:r w:rsidRPr="00496B86">
        <w:rPr>
          <w:rFonts w:ascii="Times New Roman" w:hAnsi="Times New Roman" w:cs="Times New Roman"/>
        </w:rPr>
        <w:t xml:space="preserve">im </w:t>
      </w:r>
      <w:r w:rsidR="000976BB">
        <w:rPr>
          <w:rFonts w:ascii="Times New Roman" w:hAnsi="Times New Roman" w:cs="Times New Roman"/>
        </w:rPr>
        <w:t>i</w:t>
      </w:r>
      <w:r w:rsidR="00276597" w:rsidRPr="00496B86">
        <w:rPr>
          <w:rFonts w:ascii="Times New Roman" w:hAnsi="Times New Roman" w:cs="Times New Roman"/>
        </w:rPr>
        <w:t xml:space="preserve"> </w:t>
      </w:r>
      <w:r w:rsidRPr="00496B86">
        <w:rPr>
          <w:rFonts w:ascii="Times New Roman" w:hAnsi="Times New Roman" w:cs="Times New Roman"/>
        </w:rPr>
        <w:t>novoregistrovanim mladim preduzetnicima sa</w:t>
      </w:r>
      <w:r w:rsidR="001C416C">
        <w:rPr>
          <w:rFonts w:ascii="Times New Roman" w:hAnsi="Times New Roman" w:cs="Times New Roman"/>
        </w:rPr>
        <w:t xml:space="preserve"> teritorije opštine Niš</w:t>
      </w:r>
      <w:r w:rsidRPr="00496B86">
        <w:rPr>
          <w:rFonts w:ascii="Times New Roman" w:hAnsi="Times New Roman" w:cs="Times New Roman"/>
        </w:rPr>
        <w:t>. Kroz ova</w:t>
      </w:r>
      <w:r w:rsidR="00276597" w:rsidRPr="00496B86">
        <w:rPr>
          <w:rFonts w:ascii="Times New Roman" w:hAnsi="Times New Roman" w:cs="Times New Roman"/>
        </w:rPr>
        <w:t xml:space="preserve"> </w:t>
      </w:r>
      <w:r w:rsidRPr="00496B86">
        <w:rPr>
          <w:rFonts w:ascii="Times New Roman" w:hAnsi="Times New Roman" w:cs="Times New Roman"/>
        </w:rPr>
        <w:t>pisma, koja bi potpisala Kancelari</w:t>
      </w:r>
      <w:r w:rsidR="001C416C">
        <w:rPr>
          <w:rFonts w:ascii="Times New Roman" w:hAnsi="Times New Roman" w:cs="Times New Roman"/>
        </w:rPr>
        <w:t>ja za mlade opštine Niš</w:t>
      </w:r>
      <w:r w:rsidRPr="00496B86">
        <w:rPr>
          <w:rFonts w:ascii="Times New Roman" w:hAnsi="Times New Roman" w:cs="Times New Roman"/>
        </w:rPr>
        <w:t>, mladi preduzetnici bi</w:t>
      </w:r>
      <w:r w:rsidR="00276597" w:rsidRPr="00496B86">
        <w:rPr>
          <w:rFonts w:ascii="Times New Roman" w:hAnsi="Times New Roman" w:cs="Times New Roman"/>
        </w:rPr>
        <w:t xml:space="preserve"> </w:t>
      </w:r>
      <w:r w:rsidRPr="00496B86">
        <w:rPr>
          <w:rFonts w:ascii="Times New Roman" w:hAnsi="Times New Roman" w:cs="Times New Roman"/>
        </w:rPr>
        <w:t>se ohrabrili da koriste savetodavne usluge koje su im trenutno na raspolaganju, uz</w:t>
      </w:r>
      <w:r w:rsidR="00276597" w:rsidRPr="00496B86">
        <w:rPr>
          <w:rFonts w:ascii="Times New Roman" w:hAnsi="Times New Roman" w:cs="Times New Roman"/>
        </w:rPr>
        <w:t xml:space="preserve"> </w:t>
      </w:r>
      <w:r w:rsidRPr="00496B86">
        <w:rPr>
          <w:rFonts w:ascii="Times New Roman" w:hAnsi="Times New Roman" w:cs="Times New Roman"/>
        </w:rPr>
        <w:t>objašnjenj</w:t>
      </w:r>
      <w:r w:rsidR="001C416C">
        <w:rPr>
          <w:rFonts w:ascii="Times New Roman" w:hAnsi="Times New Roman" w:cs="Times New Roman"/>
        </w:rPr>
        <w:t>e koristi za poslovanje preduzeća/preduzetnič</w:t>
      </w:r>
      <w:r w:rsidR="000976BB">
        <w:rPr>
          <w:rFonts w:ascii="Times New Roman" w:hAnsi="Times New Roman" w:cs="Times New Roman"/>
        </w:rPr>
        <w:t>ke radnje. Pismo bi uključ</w:t>
      </w:r>
      <w:r w:rsidRPr="00496B86">
        <w:rPr>
          <w:rFonts w:ascii="Times New Roman" w:hAnsi="Times New Roman" w:cs="Times New Roman"/>
        </w:rPr>
        <w:t xml:space="preserve">ilo </w:t>
      </w:r>
      <w:r w:rsidR="000976BB">
        <w:rPr>
          <w:rFonts w:ascii="Times New Roman" w:hAnsi="Times New Roman" w:cs="Times New Roman"/>
        </w:rPr>
        <w:t>i</w:t>
      </w:r>
      <w:r w:rsidR="00276597" w:rsidRPr="00496B86">
        <w:rPr>
          <w:rFonts w:ascii="Times New Roman" w:hAnsi="Times New Roman" w:cs="Times New Roman"/>
        </w:rPr>
        <w:t xml:space="preserve"> </w:t>
      </w:r>
      <w:r w:rsidR="001C416C">
        <w:rPr>
          <w:rFonts w:ascii="Times New Roman" w:hAnsi="Times New Roman" w:cs="Times New Roman"/>
        </w:rPr>
        <w:t>detaljne informacije o načinima korišćenja ovakvih usluga (lič</w:t>
      </w:r>
      <w:r w:rsidRPr="00496B86">
        <w:rPr>
          <w:rFonts w:ascii="Times New Roman" w:hAnsi="Times New Roman" w:cs="Times New Roman"/>
        </w:rPr>
        <w:t>no, telefonom, pisanim</w:t>
      </w:r>
      <w:r w:rsidR="00276597" w:rsidRPr="00496B86">
        <w:rPr>
          <w:rFonts w:ascii="Times New Roman" w:hAnsi="Times New Roman" w:cs="Times New Roman"/>
        </w:rPr>
        <w:t xml:space="preserve"> </w:t>
      </w:r>
      <w:r w:rsidR="000976BB">
        <w:rPr>
          <w:rFonts w:ascii="Times New Roman" w:hAnsi="Times New Roman" w:cs="Times New Roman"/>
        </w:rPr>
        <w:t xml:space="preserve">putem, on </w:t>
      </w:r>
      <w:r w:rsidRPr="00496B86">
        <w:rPr>
          <w:rFonts w:ascii="Times New Roman" w:hAnsi="Times New Roman" w:cs="Times New Roman"/>
        </w:rPr>
        <w:t>line i drugo).</w:t>
      </w:r>
    </w:p>
    <w:p w:rsidR="00140364" w:rsidRPr="00496B86" w:rsidRDefault="00140364" w:rsidP="00A42803">
      <w:pPr>
        <w:autoSpaceDE w:val="0"/>
        <w:autoSpaceDN w:val="0"/>
        <w:adjustRightInd w:val="0"/>
        <w:spacing w:after="0" w:line="240" w:lineRule="auto"/>
        <w:ind w:firstLine="720"/>
        <w:jc w:val="both"/>
        <w:rPr>
          <w:rFonts w:ascii="Times New Roman" w:hAnsi="Times New Roman" w:cs="Times New Roman"/>
        </w:rPr>
      </w:pPr>
      <w:r w:rsidRPr="00496B86">
        <w:rPr>
          <w:rFonts w:ascii="Times New Roman" w:hAnsi="Times New Roman" w:cs="Times New Roman"/>
        </w:rPr>
        <w:t>• Štam</w:t>
      </w:r>
      <w:r w:rsidR="001C416C">
        <w:rPr>
          <w:rFonts w:ascii="Times New Roman" w:hAnsi="Times New Roman" w:cs="Times New Roman"/>
        </w:rPr>
        <w:t>panje priruč</w:t>
      </w:r>
      <w:r w:rsidRPr="00496B86">
        <w:rPr>
          <w:rFonts w:ascii="Times New Roman" w:hAnsi="Times New Roman" w:cs="Times New Roman"/>
        </w:rPr>
        <w:t>nika o izvorima kreditiranja i procedurama prijavljivanja. U saradnji sa</w:t>
      </w:r>
      <w:r w:rsidR="00276597" w:rsidRPr="00496B86">
        <w:rPr>
          <w:rFonts w:ascii="Times New Roman" w:hAnsi="Times New Roman" w:cs="Times New Roman"/>
        </w:rPr>
        <w:t xml:space="preserve"> </w:t>
      </w:r>
      <w:r w:rsidRPr="00496B86">
        <w:rPr>
          <w:rFonts w:ascii="Times New Roman" w:hAnsi="Times New Roman" w:cs="Times New Roman"/>
        </w:rPr>
        <w:t>Nacionalnom službom za zapošljavanje, Udruženjem preduzetnika i Agencijom za razvoj</w:t>
      </w:r>
      <w:r w:rsidR="00276597" w:rsidRPr="00496B86">
        <w:rPr>
          <w:rFonts w:ascii="Times New Roman" w:hAnsi="Times New Roman" w:cs="Times New Roman"/>
        </w:rPr>
        <w:t xml:space="preserve"> </w:t>
      </w:r>
      <w:r w:rsidRPr="00496B86">
        <w:rPr>
          <w:rFonts w:ascii="Times New Roman" w:hAnsi="Times New Roman" w:cs="Times New Roman"/>
        </w:rPr>
        <w:t>mal</w:t>
      </w:r>
      <w:r w:rsidR="000976BB">
        <w:rPr>
          <w:rFonts w:ascii="Times New Roman" w:hAnsi="Times New Roman" w:cs="Times New Roman"/>
        </w:rPr>
        <w:t>ih i srednjih preduzeća, Info</w:t>
      </w:r>
      <w:r w:rsidR="001C416C">
        <w:rPr>
          <w:rFonts w:ascii="Times New Roman" w:hAnsi="Times New Roman" w:cs="Times New Roman"/>
        </w:rPr>
        <w:t>–</w:t>
      </w:r>
      <w:r w:rsidRPr="00496B86">
        <w:rPr>
          <w:rFonts w:ascii="Times New Roman" w:hAnsi="Times New Roman" w:cs="Times New Roman"/>
        </w:rPr>
        <w:t>pult kancelari</w:t>
      </w:r>
      <w:r w:rsidR="001C416C">
        <w:rPr>
          <w:rFonts w:ascii="Times New Roman" w:hAnsi="Times New Roman" w:cs="Times New Roman"/>
        </w:rPr>
        <w:t>je za mlade opštine Niš</w:t>
      </w:r>
      <w:r w:rsidRPr="00496B86">
        <w:rPr>
          <w:rFonts w:ascii="Times New Roman" w:hAnsi="Times New Roman" w:cs="Times New Roman"/>
        </w:rPr>
        <w:t xml:space="preserve"> bi uradio</w:t>
      </w:r>
      <w:r w:rsidR="00276597" w:rsidRPr="00496B86">
        <w:rPr>
          <w:rFonts w:ascii="Times New Roman" w:hAnsi="Times New Roman" w:cs="Times New Roman"/>
        </w:rPr>
        <w:t xml:space="preserve"> </w:t>
      </w:r>
      <w:r w:rsidR="001C416C">
        <w:rPr>
          <w:rFonts w:ascii="Times New Roman" w:hAnsi="Times New Roman" w:cs="Times New Roman"/>
        </w:rPr>
        <w:t>i štampao priruč</w:t>
      </w:r>
      <w:r w:rsidRPr="00496B86">
        <w:rPr>
          <w:rFonts w:ascii="Times New Roman" w:hAnsi="Times New Roman" w:cs="Times New Roman"/>
        </w:rPr>
        <w:t>nik o izvorima kreditiranja i procedurama prijavljivanja koji je namenjen</w:t>
      </w:r>
      <w:r w:rsidR="00276597" w:rsidRPr="00496B86">
        <w:rPr>
          <w:rFonts w:ascii="Times New Roman" w:hAnsi="Times New Roman" w:cs="Times New Roman"/>
        </w:rPr>
        <w:t xml:space="preserve"> </w:t>
      </w:r>
      <w:r w:rsidR="001C416C">
        <w:rPr>
          <w:rFonts w:ascii="Times New Roman" w:hAnsi="Times New Roman" w:cs="Times New Roman"/>
        </w:rPr>
        <w:t>postojećim i budućim mladim preduzetnicima. Priruč</w:t>
      </w:r>
      <w:r w:rsidRPr="00496B86">
        <w:rPr>
          <w:rFonts w:ascii="Times New Roman" w:hAnsi="Times New Roman" w:cs="Times New Roman"/>
        </w:rPr>
        <w:t>nik bi obuhvatio</w:t>
      </w:r>
      <w:r w:rsidR="00445C3B">
        <w:rPr>
          <w:rFonts w:ascii="Times New Roman" w:hAnsi="Times New Roman" w:cs="Times New Roman"/>
        </w:rPr>
        <w:t xml:space="preserve"> </w:t>
      </w:r>
      <w:r w:rsidRPr="00496B86">
        <w:rPr>
          <w:rFonts w:ascii="Times New Roman" w:hAnsi="Times New Roman" w:cs="Times New Roman"/>
        </w:rPr>
        <w:t xml:space="preserve"> i informacije o svim</w:t>
      </w:r>
      <w:r w:rsidR="00276597" w:rsidRPr="00496B86">
        <w:rPr>
          <w:rFonts w:ascii="Times New Roman" w:hAnsi="Times New Roman" w:cs="Times New Roman"/>
        </w:rPr>
        <w:t xml:space="preserve"> </w:t>
      </w:r>
      <w:r w:rsidRPr="00496B86">
        <w:rPr>
          <w:rFonts w:ascii="Times New Roman" w:hAnsi="Times New Roman" w:cs="Times New Roman"/>
        </w:rPr>
        <w:t>institucijama / organizacijama / agencijama koje mogu da pruže savetodavn</w:t>
      </w:r>
      <w:r w:rsidR="001C416C">
        <w:rPr>
          <w:rFonts w:ascii="Times New Roman" w:hAnsi="Times New Roman" w:cs="Times New Roman"/>
        </w:rPr>
        <w:t>u pomoć</w:t>
      </w:r>
      <w:r w:rsidR="00276597" w:rsidRPr="00496B86">
        <w:rPr>
          <w:rFonts w:ascii="Times New Roman" w:hAnsi="Times New Roman" w:cs="Times New Roman"/>
        </w:rPr>
        <w:t xml:space="preserve"> </w:t>
      </w:r>
      <w:r w:rsidRPr="00496B86">
        <w:rPr>
          <w:rFonts w:ascii="Times New Roman" w:hAnsi="Times New Roman" w:cs="Times New Roman"/>
        </w:rPr>
        <w:t>prilikom konkurisanja za dobijanje razliciti</w:t>
      </w:r>
      <w:r w:rsidR="001C416C">
        <w:rPr>
          <w:rFonts w:ascii="Times New Roman" w:hAnsi="Times New Roman" w:cs="Times New Roman"/>
        </w:rPr>
        <w:t>h kredita namenjenih preduzetnič</w:t>
      </w:r>
      <w:r w:rsidRPr="00496B86">
        <w:rPr>
          <w:rFonts w:ascii="Times New Roman" w:hAnsi="Times New Roman" w:cs="Times New Roman"/>
        </w:rPr>
        <w:t>kom sektoru.</w:t>
      </w:r>
    </w:p>
    <w:p w:rsidR="00276597" w:rsidRPr="00496B86" w:rsidRDefault="00276597" w:rsidP="00140364">
      <w:pPr>
        <w:autoSpaceDE w:val="0"/>
        <w:autoSpaceDN w:val="0"/>
        <w:adjustRightInd w:val="0"/>
        <w:spacing w:after="0" w:line="240" w:lineRule="auto"/>
        <w:jc w:val="both"/>
        <w:rPr>
          <w:rFonts w:ascii="Times New Roman" w:hAnsi="Times New Roman" w:cs="Times New Roman"/>
          <w:b/>
          <w:bCs/>
        </w:rPr>
      </w:pPr>
    </w:p>
    <w:p w:rsidR="00140364" w:rsidRPr="00496B86" w:rsidRDefault="008204C9" w:rsidP="0014036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lastRenderedPageBreak/>
        <w:t>4.3</w:t>
      </w:r>
      <w:r w:rsidR="00140364" w:rsidRPr="00C75DFB">
        <w:rPr>
          <w:rFonts w:ascii="Times New Roman" w:hAnsi="Times New Roman" w:cs="Times New Roman"/>
          <w:b/>
          <w:bCs/>
          <w:sz w:val="24"/>
          <w:szCs w:val="24"/>
        </w:rPr>
        <w:t>. Stvaranje novih mehanizama za pružanje pravne i ekonomske savetodavne podrške mladim</w:t>
      </w:r>
      <w:r w:rsidR="00276597" w:rsidRPr="00C75DFB">
        <w:rPr>
          <w:rFonts w:ascii="Times New Roman" w:hAnsi="Times New Roman" w:cs="Times New Roman"/>
          <w:b/>
          <w:bCs/>
          <w:sz w:val="24"/>
          <w:szCs w:val="24"/>
        </w:rPr>
        <w:t xml:space="preserve"> </w:t>
      </w:r>
      <w:r w:rsidR="00140364" w:rsidRPr="00C75DFB">
        <w:rPr>
          <w:rFonts w:ascii="Times New Roman" w:hAnsi="Times New Roman" w:cs="Times New Roman"/>
          <w:b/>
          <w:bCs/>
          <w:sz w:val="24"/>
          <w:szCs w:val="24"/>
        </w:rPr>
        <w:t>preduzetnicima</w:t>
      </w:r>
    </w:p>
    <w:p w:rsidR="00276597" w:rsidRPr="00496B86" w:rsidRDefault="00276597" w:rsidP="00140364">
      <w:pPr>
        <w:autoSpaceDE w:val="0"/>
        <w:autoSpaceDN w:val="0"/>
        <w:adjustRightInd w:val="0"/>
        <w:spacing w:after="0" w:line="240" w:lineRule="auto"/>
        <w:jc w:val="both"/>
        <w:rPr>
          <w:rFonts w:ascii="Times New Roman" w:hAnsi="Times New Roman" w:cs="Times New Roman"/>
          <w:b/>
          <w:bCs/>
        </w:rPr>
      </w:pPr>
    </w:p>
    <w:p w:rsidR="00140364" w:rsidRPr="00496B86" w:rsidRDefault="00445C3B" w:rsidP="00A42803">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Pored postojeć</w:t>
      </w:r>
      <w:r w:rsidR="00140364" w:rsidRPr="00496B86">
        <w:rPr>
          <w:rFonts w:ascii="Times New Roman" w:hAnsi="Times New Roman" w:cs="Times New Roman"/>
        </w:rPr>
        <w:t>ih, postoji potreba da se kreiraju novi mehanizmi za redovno pružanje savetodavnih</w:t>
      </w:r>
      <w:r w:rsidR="00276597" w:rsidRPr="00496B86">
        <w:rPr>
          <w:rFonts w:ascii="Times New Roman" w:hAnsi="Times New Roman" w:cs="Times New Roman"/>
        </w:rPr>
        <w:t xml:space="preserve"> </w:t>
      </w:r>
      <w:r w:rsidR="00140364" w:rsidRPr="00496B86">
        <w:rPr>
          <w:rFonts w:ascii="Times New Roman" w:hAnsi="Times New Roman" w:cs="Times New Roman"/>
        </w:rPr>
        <w:t xml:space="preserve">usluga, pre svega, mladim preduzetnicima. </w:t>
      </w:r>
      <w:r w:rsidR="001C416C">
        <w:rPr>
          <w:rFonts w:ascii="Times New Roman" w:hAnsi="Times New Roman" w:cs="Times New Roman"/>
        </w:rPr>
        <w:t>Preporuka je da se iskoriste već postojeć</w:t>
      </w:r>
      <w:r w:rsidR="00140364" w:rsidRPr="00496B86">
        <w:rPr>
          <w:rFonts w:ascii="Times New Roman" w:hAnsi="Times New Roman" w:cs="Times New Roman"/>
        </w:rPr>
        <w:t>i kapaciteti</w:t>
      </w:r>
      <w:r w:rsidR="00276597" w:rsidRPr="00496B86">
        <w:rPr>
          <w:rFonts w:ascii="Times New Roman" w:hAnsi="Times New Roman" w:cs="Times New Roman"/>
        </w:rPr>
        <w:t xml:space="preserve"> </w:t>
      </w:r>
      <w:r w:rsidR="00140364" w:rsidRPr="00496B86">
        <w:rPr>
          <w:rFonts w:ascii="Times New Roman" w:hAnsi="Times New Roman" w:cs="Times New Roman"/>
        </w:rPr>
        <w:t>Kancelari</w:t>
      </w:r>
      <w:r w:rsidR="001C416C">
        <w:rPr>
          <w:rFonts w:ascii="Times New Roman" w:hAnsi="Times New Roman" w:cs="Times New Roman"/>
        </w:rPr>
        <w:t>je za mlade opštine Niš</w:t>
      </w:r>
      <w:r w:rsidR="00140364" w:rsidRPr="00496B86">
        <w:rPr>
          <w:rFonts w:ascii="Times New Roman" w:hAnsi="Times New Roman" w:cs="Times New Roman"/>
        </w:rPr>
        <w:t>, te da se angažuju dve osobe koje bi mladim</w:t>
      </w:r>
      <w:r w:rsidR="00276597" w:rsidRPr="00496B86">
        <w:rPr>
          <w:rFonts w:ascii="Times New Roman" w:hAnsi="Times New Roman" w:cs="Times New Roman"/>
        </w:rPr>
        <w:t xml:space="preserve"> </w:t>
      </w:r>
      <w:r w:rsidR="00140364" w:rsidRPr="00496B86">
        <w:rPr>
          <w:rFonts w:ascii="Times New Roman" w:hAnsi="Times New Roman" w:cs="Times New Roman"/>
        </w:rPr>
        <w:t>preduzetnicima, odnosno mladim ljudima</w:t>
      </w:r>
      <w:r w:rsidR="001C416C">
        <w:rPr>
          <w:rFonts w:ascii="Times New Roman" w:hAnsi="Times New Roman" w:cs="Times New Roman"/>
        </w:rPr>
        <w:t xml:space="preserve"> koji su zainteresovani da započ</w:t>
      </w:r>
      <w:r w:rsidR="00140364" w:rsidRPr="00496B86">
        <w:rPr>
          <w:rFonts w:ascii="Times New Roman" w:hAnsi="Times New Roman" w:cs="Times New Roman"/>
        </w:rPr>
        <w:t>nu sopstveni posao bile na</w:t>
      </w:r>
      <w:r w:rsidR="00276597" w:rsidRPr="00496B86">
        <w:rPr>
          <w:rFonts w:ascii="Times New Roman" w:hAnsi="Times New Roman" w:cs="Times New Roman"/>
        </w:rPr>
        <w:t xml:space="preserve"> </w:t>
      </w:r>
      <w:r w:rsidR="001C416C">
        <w:rPr>
          <w:rFonts w:ascii="Times New Roman" w:hAnsi="Times New Roman" w:cs="Times New Roman"/>
        </w:rPr>
        <w:t>raspolaganju u sluč</w:t>
      </w:r>
      <w:r w:rsidR="00140364" w:rsidRPr="00496B86">
        <w:rPr>
          <w:rFonts w:ascii="Times New Roman" w:hAnsi="Times New Roman" w:cs="Times New Roman"/>
        </w:rPr>
        <w:t>aju potrebe za savetodavnim uslugama. Savetodavna podrška bi se primarno</w:t>
      </w:r>
      <w:r w:rsidR="00276597" w:rsidRPr="00496B86">
        <w:rPr>
          <w:rFonts w:ascii="Times New Roman" w:hAnsi="Times New Roman" w:cs="Times New Roman"/>
        </w:rPr>
        <w:t xml:space="preserve"> </w:t>
      </w:r>
      <w:r w:rsidR="00140364" w:rsidRPr="00496B86">
        <w:rPr>
          <w:rFonts w:ascii="Times New Roman" w:hAnsi="Times New Roman" w:cs="Times New Roman"/>
        </w:rPr>
        <w:t>odnosila na dve oblasti, odnosno pravne i finansijske aspekte poslovanja, za kojima je tokom</w:t>
      </w:r>
      <w:r w:rsidR="00276597" w:rsidRPr="00496B86">
        <w:rPr>
          <w:rFonts w:ascii="Times New Roman" w:hAnsi="Times New Roman" w:cs="Times New Roman"/>
        </w:rPr>
        <w:t xml:space="preserve"> </w:t>
      </w:r>
      <w:r w:rsidR="00140364" w:rsidRPr="00496B86">
        <w:rPr>
          <w:rFonts w:ascii="Times New Roman" w:hAnsi="Times New Roman" w:cs="Times New Roman"/>
        </w:rPr>
        <w:t>is</w:t>
      </w:r>
      <w:r w:rsidR="001C416C">
        <w:rPr>
          <w:rFonts w:ascii="Times New Roman" w:hAnsi="Times New Roman" w:cs="Times New Roman"/>
        </w:rPr>
        <w:t>traživanja identifikovana najveć</w:t>
      </w:r>
      <w:r w:rsidR="00140364" w:rsidRPr="00496B86">
        <w:rPr>
          <w:rFonts w:ascii="Times New Roman" w:hAnsi="Times New Roman" w:cs="Times New Roman"/>
        </w:rPr>
        <w:t>a potreba. Ovakav servis bi svojim korisnicima bio na raspolaganju</w:t>
      </w:r>
      <w:r w:rsidR="00276597" w:rsidRPr="00496B86">
        <w:rPr>
          <w:rFonts w:ascii="Times New Roman" w:hAnsi="Times New Roman" w:cs="Times New Roman"/>
        </w:rPr>
        <w:t xml:space="preserve"> </w:t>
      </w:r>
      <w:r w:rsidR="00140364" w:rsidRPr="00496B86">
        <w:rPr>
          <w:rFonts w:ascii="Times New Roman" w:hAnsi="Times New Roman" w:cs="Times New Roman"/>
        </w:rPr>
        <w:t>dva dana tokom radne nedelje. Preporuka je i da se savetodavni servis organizuje u saradnji sa</w:t>
      </w:r>
      <w:r w:rsidR="00276597" w:rsidRPr="00496B86">
        <w:rPr>
          <w:rFonts w:ascii="Times New Roman" w:hAnsi="Times New Roman" w:cs="Times New Roman"/>
        </w:rPr>
        <w:t xml:space="preserve"> </w:t>
      </w:r>
      <w:r w:rsidR="00140364" w:rsidRPr="00496B86">
        <w:rPr>
          <w:rFonts w:ascii="Times New Roman" w:hAnsi="Times New Roman" w:cs="Times New Roman"/>
        </w:rPr>
        <w:t>lokalnim Udruženjem preduzetnika, odnosno Advokatskom komoro</w:t>
      </w:r>
      <w:r w:rsidR="001C416C">
        <w:rPr>
          <w:rFonts w:ascii="Times New Roman" w:hAnsi="Times New Roman" w:cs="Times New Roman"/>
        </w:rPr>
        <w:t>m, koji bi mogli da preporuč</w:t>
      </w:r>
      <w:r w:rsidR="00140364" w:rsidRPr="00496B86">
        <w:rPr>
          <w:rFonts w:ascii="Times New Roman" w:hAnsi="Times New Roman" w:cs="Times New Roman"/>
        </w:rPr>
        <w:t>e</w:t>
      </w:r>
      <w:r w:rsidR="00276597" w:rsidRPr="00496B86">
        <w:rPr>
          <w:rFonts w:ascii="Times New Roman" w:hAnsi="Times New Roman" w:cs="Times New Roman"/>
        </w:rPr>
        <w:t xml:space="preserve"> </w:t>
      </w:r>
      <w:r w:rsidR="00140364" w:rsidRPr="00496B86">
        <w:rPr>
          <w:rFonts w:ascii="Times New Roman" w:hAnsi="Times New Roman" w:cs="Times New Roman"/>
        </w:rPr>
        <w:t>adekvatne konsultante iz svojih redova. Servis bi intenzivn</w:t>
      </w:r>
      <w:r w:rsidR="001C416C">
        <w:rPr>
          <w:rFonts w:ascii="Times New Roman" w:hAnsi="Times New Roman" w:cs="Times New Roman"/>
        </w:rPr>
        <w:t>o bio promovisan u javnosti, u č</w:t>
      </w:r>
      <w:r w:rsidR="00140364" w:rsidRPr="00496B86">
        <w:rPr>
          <w:rFonts w:ascii="Times New Roman" w:hAnsi="Times New Roman" w:cs="Times New Roman"/>
        </w:rPr>
        <w:t>emu bi</w:t>
      </w:r>
      <w:r w:rsidR="00276597" w:rsidRPr="00496B86">
        <w:rPr>
          <w:rFonts w:ascii="Times New Roman" w:hAnsi="Times New Roman" w:cs="Times New Roman"/>
        </w:rPr>
        <w:t xml:space="preserve"> </w:t>
      </w:r>
      <w:r w:rsidR="001C416C">
        <w:rPr>
          <w:rFonts w:ascii="Times New Roman" w:hAnsi="Times New Roman" w:cs="Times New Roman"/>
        </w:rPr>
        <w:t>najveću ulogu imala Kancelarija za mlade</w:t>
      </w:r>
      <w:r w:rsidR="00140364" w:rsidRPr="00496B86">
        <w:rPr>
          <w:rFonts w:ascii="Times New Roman" w:hAnsi="Times New Roman" w:cs="Times New Roman"/>
        </w:rPr>
        <w:t xml:space="preserve"> opštine </w:t>
      </w:r>
      <w:r w:rsidR="001C416C">
        <w:rPr>
          <w:rFonts w:ascii="Times New Roman" w:hAnsi="Times New Roman" w:cs="Times New Roman"/>
        </w:rPr>
        <w:t xml:space="preserve">Niš </w:t>
      </w:r>
      <w:r w:rsidR="00140364" w:rsidRPr="00496B86">
        <w:rPr>
          <w:rFonts w:ascii="Times New Roman" w:hAnsi="Times New Roman" w:cs="Times New Roman"/>
        </w:rPr>
        <w:t xml:space="preserve">i </w:t>
      </w:r>
      <w:r w:rsidR="001C416C">
        <w:rPr>
          <w:rFonts w:ascii="Times New Roman" w:hAnsi="Times New Roman" w:cs="Times New Roman"/>
        </w:rPr>
        <w:t xml:space="preserve">uspostavljen Info pult. </w:t>
      </w:r>
      <w:r w:rsidR="00140364" w:rsidRPr="00496B86">
        <w:rPr>
          <w:rFonts w:ascii="Times New Roman" w:hAnsi="Times New Roman" w:cs="Times New Roman"/>
        </w:rPr>
        <w:t>K</w:t>
      </w:r>
      <w:r w:rsidR="001C416C">
        <w:rPr>
          <w:rFonts w:ascii="Times New Roman" w:hAnsi="Times New Roman" w:cs="Times New Roman"/>
        </w:rPr>
        <w:t xml:space="preserve">ancelarija </w:t>
      </w:r>
      <w:r w:rsidR="00140364" w:rsidRPr="00496B86">
        <w:rPr>
          <w:rFonts w:ascii="Times New Roman" w:hAnsi="Times New Roman" w:cs="Times New Roman"/>
        </w:rPr>
        <w:t>z</w:t>
      </w:r>
      <w:r w:rsidR="001C416C">
        <w:rPr>
          <w:rFonts w:ascii="Times New Roman" w:hAnsi="Times New Roman" w:cs="Times New Roman"/>
        </w:rPr>
        <w:t>a mlade bi takođ</w:t>
      </w:r>
      <w:r w:rsidR="00140364" w:rsidRPr="00496B86">
        <w:rPr>
          <w:rFonts w:ascii="Times New Roman" w:hAnsi="Times New Roman" w:cs="Times New Roman"/>
        </w:rPr>
        <w:t xml:space="preserve">e organizovala štampanje i </w:t>
      </w:r>
      <w:r w:rsidR="001C416C">
        <w:rPr>
          <w:rFonts w:ascii="Times New Roman" w:hAnsi="Times New Roman" w:cs="Times New Roman"/>
        </w:rPr>
        <w:t>distribuciju letaka sa svim znač</w:t>
      </w:r>
      <w:r w:rsidR="00140364" w:rsidRPr="00496B86">
        <w:rPr>
          <w:rFonts w:ascii="Times New Roman" w:hAnsi="Times New Roman" w:cs="Times New Roman"/>
        </w:rPr>
        <w:t>ajnim informacijama o</w:t>
      </w:r>
      <w:r w:rsidR="00276597" w:rsidRPr="00496B86">
        <w:rPr>
          <w:rFonts w:ascii="Times New Roman" w:hAnsi="Times New Roman" w:cs="Times New Roman"/>
        </w:rPr>
        <w:t xml:space="preserve"> </w:t>
      </w:r>
      <w:r w:rsidR="001C416C">
        <w:rPr>
          <w:rFonts w:ascii="Times New Roman" w:hAnsi="Times New Roman" w:cs="Times New Roman"/>
        </w:rPr>
        <w:t>mogućnostima korišć</w:t>
      </w:r>
      <w:r w:rsidR="00140364" w:rsidRPr="00496B86">
        <w:rPr>
          <w:rFonts w:ascii="Times New Roman" w:hAnsi="Times New Roman" w:cs="Times New Roman"/>
        </w:rPr>
        <w:t>enja novog servisa, kao i medijsku k</w:t>
      </w:r>
      <w:r w:rsidR="00276597" w:rsidRPr="00496B86">
        <w:rPr>
          <w:rFonts w:ascii="Times New Roman" w:hAnsi="Times New Roman" w:cs="Times New Roman"/>
        </w:rPr>
        <w:t xml:space="preserve">ampanju na lokalnim medijima sa </w:t>
      </w:r>
      <w:r w:rsidR="00140364" w:rsidRPr="00496B86">
        <w:rPr>
          <w:rFonts w:ascii="Times New Roman" w:hAnsi="Times New Roman" w:cs="Times New Roman"/>
        </w:rPr>
        <w:t>ciljem</w:t>
      </w:r>
      <w:r w:rsidR="00276597" w:rsidRPr="00496B86">
        <w:rPr>
          <w:rFonts w:ascii="Times New Roman" w:hAnsi="Times New Roman" w:cs="Times New Roman"/>
        </w:rPr>
        <w:t xml:space="preserve"> </w:t>
      </w:r>
      <w:r w:rsidR="00140364" w:rsidRPr="00496B86">
        <w:rPr>
          <w:rFonts w:ascii="Times New Roman" w:hAnsi="Times New Roman" w:cs="Times New Roman"/>
        </w:rPr>
        <w:t>informisanja što šire zajednice.</w:t>
      </w:r>
    </w:p>
    <w:p w:rsidR="00276597" w:rsidRPr="00496B86" w:rsidRDefault="00276597" w:rsidP="00140364">
      <w:pPr>
        <w:autoSpaceDE w:val="0"/>
        <w:autoSpaceDN w:val="0"/>
        <w:adjustRightInd w:val="0"/>
        <w:spacing w:after="0" w:line="240" w:lineRule="auto"/>
        <w:jc w:val="both"/>
        <w:rPr>
          <w:rFonts w:ascii="Times New Roman" w:hAnsi="Times New Roman" w:cs="Times New Roman"/>
        </w:rPr>
      </w:pPr>
    </w:p>
    <w:p w:rsidR="00276597" w:rsidRPr="00496B86" w:rsidRDefault="00276597" w:rsidP="00140364">
      <w:pPr>
        <w:autoSpaceDE w:val="0"/>
        <w:autoSpaceDN w:val="0"/>
        <w:adjustRightInd w:val="0"/>
        <w:spacing w:after="0" w:line="240" w:lineRule="auto"/>
        <w:jc w:val="both"/>
        <w:rPr>
          <w:rFonts w:ascii="Times New Roman" w:hAnsi="Times New Roman" w:cs="Times New Roman"/>
        </w:rPr>
      </w:pPr>
    </w:p>
    <w:p w:rsidR="00140364" w:rsidRPr="00496B86" w:rsidRDefault="00140364" w:rsidP="00140364">
      <w:pPr>
        <w:autoSpaceDE w:val="0"/>
        <w:autoSpaceDN w:val="0"/>
        <w:adjustRightInd w:val="0"/>
        <w:spacing w:after="0" w:line="240" w:lineRule="auto"/>
        <w:jc w:val="both"/>
        <w:rPr>
          <w:rFonts w:ascii="Times-Roman" w:hAnsi="Times-Roman" w:cs="Times-Roman"/>
        </w:rPr>
      </w:pPr>
    </w:p>
    <w:p w:rsidR="00276597" w:rsidRPr="00496B86" w:rsidRDefault="00276597" w:rsidP="00276597">
      <w:pPr>
        <w:autoSpaceDE w:val="0"/>
        <w:autoSpaceDN w:val="0"/>
        <w:adjustRightInd w:val="0"/>
        <w:spacing w:after="0" w:line="240" w:lineRule="auto"/>
        <w:jc w:val="both"/>
        <w:rPr>
          <w:rFonts w:ascii="Times New Roman" w:hAnsi="Times New Roman" w:cs="Times New Roman"/>
        </w:rPr>
      </w:pPr>
    </w:p>
    <w:p w:rsidR="00276597" w:rsidRPr="00C75DFB" w:rsidRDefault="00C75DFB" w:rsidP="0027659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276597" w:rsidRPr="00C75DFB">
        <w:rPr>
          <w:rFonts w:ascii="Times New Roman" w:hAnsi="Times New Roman" w:cs="Times New Roman"/>
          <w:b/>
          <w:bCs/>
          <w:sz w:val="24"/>
          <w:szCs w:val="24"/>
        </w:rPr>
        <w:t>. Stvaranje okvira za promociju omladinskog preduz</w:t>
      </w:r>
      <w:r w:rsidR="00BA7B0B">
        <w:rPr>
          <w:rFonts w:ascii="Times New Roman" w:hAnsi="Times New Roman" w:cs="Times New Roman"/>
          <w:b/>
          <w:bCs/>
          <w:sz w:val="24"/>
          <w:szCs w:val="24"/>
        </w:rPr>
        <w:t>etništva i primera dobre prakse</w:t>
      </w:r>
    </w:p>
    <w:p w:rsidR="00276597" w:rsidRPr="00496B86" w:rsidRDefault="00276597" w:rsidP="00276597">
      <w:pPr>
        <w:autoSpaceDE w:val="0"/>
        <w:autoSpaceDN w:val="0"/>
        <w:adjustRightInd w:val="0"/>
        <w:spacing w:after="0" w:line="240" w:lineRule="auto"/>
        <w:jc w:val="both"/>
        <w:rPr>
          <w:rFonts w:ascii="Times New Roman" w:hAnsi="Times New Roman" w:cs="Times New Roman"/>
          <w:b/>
          <w:bCs/>
        </w:rPr>
      </w:pPr>
    </w:p>
    <w:p w:rsidR="00276597" w:rsidRPr="00A42803" w:rsidRDefault="00276597" w:rsidP="00A42803">
      <w:pPr>
        <w:autoSpaceDE w:val="0"/>
        <w:autoSpaceDN w:val="0"/>
        <w:adjustRightInd w:val="0"/>
        <w:spacing w:after="0" w:line="240" w:lineRule="auto"/>
        <w:ind w:firstLine="720"/>
        <w:jc w:val="both"/>
        <w:rPr>
          <w:rFonts w:ascii="Times New Roman" w:hAnsi="Times New Roman" w:cs="Times New Roman"/>
        </w:rPr>
      </w:pPr>
      <w:r w:rsidRPr="00A42803">
        <w:rPr>
          <w:rFonts w:ascii="Times New Roman" w:hAnsi="Times New Roman" w:cs="Times New Roman"/>
          <w:b/>
        </w:rPr>
        <w:t>Izbor najboljeg mladog preduzetnika godine</w:t>
      </w:r>
      <w:r w:rsidR="00A42803">
        <w:rPr>
          <w:rFonts w:ascii="Times New Roman" w:hAnsi="Times New Roman" w:cs="Times New Roman"/>
        </w:rPr>
        <w:t>. Veće opštine Niš</w:t>
      </w:r>
      <w:r w:rsidRPr="00A42803">
        <w:rPr>
          <w:rFonts w:ascii="Times New Roman" w:hAnsi="Times New Roman" w:cs="Times New Roman"/>
        </w:rPr>
        <w:t xml:space="preserve"> treba da imenuje posebno telo sastavljeno od predstavnika Nacionalne službe za zapošljavanje, Agencije za regionalni razvoj, Udruž</w:t>
      </w:r>
      <w:r w:rsidR="00C17115" w:rsidRPr="00A42803">
        <w:rPr>
          <w:rFonts w:ascii="Times New Roman" w:hAnsi="Times New Roman" w:cs="Times New Roman"/>
        </w:rPr>
        <w:t>enja preduzetnik</w:t>
      </w:r>
      <w:r w:rsidR="00A42803">
        <w:rPr>
          <w:rFonts w:ascii="Times New Roman" w:hAnsi="Times New Roman" w:cs="Times New Roman"/>
        </w:rPr>
        <w:t>a</w:t>
      </w:r>
      <w:r w:rsidRPr="00A42803">
        <w:rPr>
          <w:rFonts w:ascii="Times New Roman" w:hAnsi="Times New Roman" w:cs="Times New Roman"/>
        </w:rPr>
        <w:t>, Kancelari</w:t>
      </w:r>
      <w:r w:rsidR="00A42803">
        <w:rPr>
          <w:rFonts w:ascii="Times New Roman" w:hAnsi="Times New Roman" w:cs="Times New Roman"/>
        </w:rPr>
        <w:t>je za mlade opštine Niš</w:t>
      </w:r>
      <w:r w:rsidRPr="00A42803">
        <w:rPr>
          <w:rFonts w:ascii="Times New Roman" w:hAnsi="Times New Roman" w:cs="Times New Roman"/>
        </w:rPr>
        <w:t>, kao i samih preduzetnika, koje bi jedanput godišnje, odredilo kriterijume za izbor najboljeg mladog preduzetnika godine, raspisalo konkurs, ocenilo pristigle prijave na osnovu ustanovljenih kriterijuma i donelo odluku o najboljem mladom p</w:t>
      </w:r>
      <w:r w:rsidR="00A42803">
        <w:rPr>
          <w:rFonts w:ascii="Times New Roman" w:hAnsi="Times New Roman" w:cs="Times New Roman"/>
        </w:rPr>
        <w:t>reduzetniku opštine Niš</w:t>
      </w:r>
      <w:r w:rsidRPr="00A42803">
        <w:rPr>
          <w:rFonts w:ascii="Times New Roman" w:hAnsi="Times New Roman" w:cs="Times New Roman"/>
        </w:rPr>
        <w:t xml:space="preserve">. </w:t>
      </w:r>
      <w:r w:rsidR="006D034F" w:rsidRPr="00A42803">
        <w:rPr>
          <w:rFonts w:ascii="Times New Roman" w:hAnsi="Times New Roman" w:cs="Times New Roman"/>
        </w:rPr>
        <w:t xml:space="preserve">S obzirom na navedeni podatak da 70% ispitanika nema </w:t>
      </w:r>
      <w:r w:rsidR="00445C3B">
        <w:rPr>
          <w:rFonts w:ascii="Times New Roman" w:hAnsi="Times New Roman" w:cs="Times New Roman"/>
        </w:rPr>
        <w:t>preduzetnika</w:t>
      </w:r>
      <w:r w:rsidR="006D034F" w:rsidRPr="00A42803">
        <w:rPr>
          <w:rFonts w:ascii="Times New Roman" w:hAnsi="Times New Roman" w:cs="Times New Roman"/>
        </w:rPr>
        <w:t xml:space="preserve"> na koga bi se ugledao tokom svog poslovanja, ova mera bi doprinela otklanjanu tog problema i promociji preduzetništva među mladima koje je u opadanju.</w:t>
      </w:r>
      <w:r w:rsidR="00CC354A" w:rsidRPr="00A42803">
        <w:rPr>
          <w:rFonts w:ascii="Times New Roman" w:hAnsi="Times New Roman" w:cs="Times New Roman"/>
        </w:rPr>
        <w:t xml:space="preserve"> Na ovaj način bi drugi mladi preduzetnici na primeru dobre prake mogli da unaprede svoje poslovanje.</w:t>
      </w:r>
    </w:p>
    <w:p w:rsidR="00276597" w:rsidRPr="00A42803" w:rsidRDefault="00276597" w:rsidP="00A42803">
      <w:pPr>
        <w:autoSpaceDE w:val="0"/>
        <w:autoSpaceDN w:val="0"/>
        <w:adjustRightInd w:val="0"/>
        <w:spacing w:after="0" w:line="240" w:lineRule="auto"/>
        <w:ind w:firstLine="720"/>
        <w:jc w:val="both"/>
        <w:rPr>
          <w:rFonts w:ascii="Times New Roman" w:hAnsi="Times New Roman" w:cs="Times New Roman"/>
        </w:rPr>
      </w:pPr>
    </w:p>
    <w:p w:rsidR="006D034F" w:rsidRPr="00A42803" w:rsidRDefault="00276597" w:rsidP="00A42803">
      <w:pPr>
        <w:autoSpaceDE w:val="0"/>
        <w:autoSpaceDN w:val="0"/>
        <w:adjustRightInd w:val="0"/>
        <w:spacing w:after="0" w:line="240" w:lineRule="auto"/>
        <w:ind w:firstLine="720"/>
        <w:jc w:val="both"/>
        <w:rPr>
          <w:rFonts w:ascii="Times New Roman" w:hAnsi="Times New Roman" w:cs="Times New Roman"/>
        </w:rPr>
      </w:pPr>
      <w:r w:rsidRPr="00A42803">
        <w:rPr>
          <w:rFonts w:ascii="Times New Roman" w:hAnsi="Times New Roman" w:cs="Times New Roman"/>
          <w:b/>
        </w:rPr>
        <w:t>Organizovanje sajma omladinskog preduzetništva</w:t>
      </w:r>
      <w:r w:rsidRPr="00A42803">
        <w:rPr>
          <w:rFonts w:ascii="Times New Roman" w:hAnsi="Times New Roman" w:cs="Times New Roman"/>
        </w:rPr>
        <w:t>. Na sajmu omladinskog</w:t>
      </w:r>
      <w:r w:rsidR="00C17115" w:rsidRPr="00A42803">
        <w:rPr>
          <w:rFonts w:ascii="Times New Roman" w:hAnsi="Times New Roman" w:cs="Times New Roman"/>
        </w:rPr>
        <w:t xml:space="preserve"> </w:t>
      </w:r>
      <w:r w:rsidRPr="00A42803">
        <w:rPr>
          <w:rFonts w:ascii="Times New Roman" w:hAnsi="Times New Roman" w:cs="Times New Roman"/>
        </w:rPr>
        <w:t>preduzetništva, mladi preduz</w:t>
      </w:r>
      <w:r w:rsidR="00A42803">
        <w:rPr>
          <w:rFonts w:ascii="Times New Roman" w:hAnsi="Times New Roman" w:cs="Times New Roman"/>
        </w:rPr>
        <w:t>etnici ć</w:t>
      </w:r>
      <w:r w:rsidRPr="00A42803">
        <w:rPr>
          <w:rFonts w:ascii="Times New Roman" w:hAnsi="Times New Roman" w:cs="Times New Roman"/>
        </w:rPr>
        <w:t>e imati pri</w:t>
      </w:r>
      <w:r w:rsidR="00A42803">
        <w:rPr>
          <w:rFonts w:ascii="Times New Roman" w:hAnsi="Times New Roman" w:cs="Times New Roman"/>
        </w:rPr>
        <w:t>liku da predstave svoja preduzeć</w:t>
      </w:r>
      <w:r w:rsidRPr="00A42803">
        <w:rPr>
          <w:rFonts w:ascii="Times New Roman" w:hAnsi="Times New Roman" w:cs="Times New Roman"/>
        </w:rPr>
        <w:t xml:space="preserve">a </w:t>
      </w:r>
      <w:r w:rsidR="00445C3B">
        <w:rPr>
          <w:rFonts w:ascii="Times New Roman" w:hAnsi="Times New Roman" w:cs="Times New Roman"/>
        </w:rPr>
        <w:t>i</w:t>
      </w:r>
      <w:r w:rsidR="00C17115" w:rsidRPr="00A42803">
        <w:rPr>
          <w:rFonts w:ascii="Times New Roman" w:hAnsi="Times New Roman" w:cs="Times New Roman"/>
        </w:rPr>
        <w:t xml:space="preserve"> </w:t>
      </w:r>
      <w:r w:rsidR="00445C3B">
        <w:rPr>
          <w:rFonts w:ascii="Times New Roman" w:hAnsi="Times New Roman" w:cs="Times New Roman"/>
        </w:rPr>
        <w:t>programe. Tehnič</w:t>
      </w:r>
      <w:r w:rsidRPr="00A42803">
        <w:rPr>
          <w:rFonts w:ascii="Times New Roman" w:hAnsi="Times New Roman" w:cs="Times New Roman"/>
        </w:rPr>
        <w:t>ku podršku pri organizaciji s</w:t>
      </w:r>
      <w:r w:rsidR="00445C3B">
        <w:rPr>
          <w:rFonts w:ascii="Times New Roman" w:hAnsi="Times New Roman" w:cs="Times New Roman"/>
        </w:rPr>
        <w:t>ajma (pozivanje, registracija uč</w:t>
      </w:r>
      <w:r w:rsidRPr="00A42803">
        <w:rPr>
          <w:rFonts w:ascii="Times New Roman" w:hAnsi="Times New Roman" w:cs="Times New Roman"/>
        </w:rPr>
        <w:t>esnika,</w:t>
      </w:r>
      <w:r w:rsidR="00C17115" w:rsidRPr="00A42803">
        <w:rPr>
          <w:rFonts w:ascii="Times New Roman" w:hAnsi="Times New Roman" w:cs="Times New Roman"/>
        </w:rPr>
        <w:t xml:space="preserve"> </w:t>
      </w:r>
      <w:r w:rsidR="00A42803">
        <w:rPr>
          <w:rFonts w:ascii="Times New Roman" w:hAnsi="Times New Roman" w:cs="Times New Roman"/>
        </w:rPr>
        <w:t>komunikacija sa medijima…) ć</w:t>
      </w:r>
      <w:r w:rsidRPr="00A42803">
        <w:rPr>
          <w:rFonts w:ascii="Times New Roman" w:hAnsi="Times New Roman" w:cs="Times New Roman"/>
        </w:rPr>
        <w:t xml:space="preserve">e pružiti Kancelarija za mlade opštine </w:t>
      </w:r>
      <w:r w:rsidR="006D034F" w:rsidRPr="00A42803">
        <w:rPr>
          <w:rFonts w:ascii="Times New Roman" w:hAnsi="Times New Roman" w:cs="Times New Roman"/>
        </w:rPr>
        <w:t>Niš.</w:t>
      </w:r>
      <w:r w:rsidR="00496B86" w:rsidRPr="00A42803">
        <w:rPr>
          <w:rFonts w:ascii="Times New Roman" w:hAnsi="Times New Roman" w:cs="Times New Roman"/>
        </w:rPr>
        <w:t xml:space="preserve"> Na ovakvim sajmovima potencijalni preduzetnici bi imali priliku da stupe u direktan kontakt sa postojećim i da se na taj način bolje informišu o prilikama koje mogu iskoristiti na tržištu, kao i</w:t>
      </w:r>
      <w:r w:rsidR="00A42803">
        <w:rPr>
          <w:rFonts w:ascii="Times New Roman" w:hAnsi="Times New Roman" w:cs="Times New Roman"/>
        </w:rPr>
        <w:t xml:space="preserve"> d</w:t>
      </w:r>
      <w:r w:rsidR="00496B86" w:rsidRPr="00A42803">
        <w:rPr>
          <w:rFonts w:ascii="Times New Roman" w:hAnsi="Times New Roman" w:cs="Times New Roman"/>
        </w:rPr>
        <w:t xml:space="preserve">a dobiju savete o samom poslovanju. Ovim putem je moguće umrežavanje mladih preduzetnika kao pokretačke </w:t>
      </w:r>
      <w:r w:rsidR="00A42803">
        <w:rPr>
          <w:rFonts w:ascii="Times New Roman" w:hAnsi="Times New Roman" w:cs="Times New Roman"/>
        </w:rPr>
        <w:t>snage lokalnog razvoja i promocija preduzetništva mladih.</w:t>
      </w:r>
    </w:p>
    <w:p w:rsidR="00276597" w:rsidRPr="00A42803" w:rsidRDefault="00276597" w:rsidP="00A42803">
      <w:pPr>
        <w:autoSpaceDE w:val="0"/>
        <w:autoSpaceDN w:val="0"/>
        <w:adjustRightInd w:val="0"/>
        <w:spacing w:after="0" w:line="240" w:lineRule="auto"/>
        <w:ind w:firstLine="720"/>
        <w:jc w:val="both"/>
        <w:rPr>
          <w:rFonts w:ascii="Times New Roman" w:hAnsi="Times New Roman" w:cs="Times New Roman"/>
        </w:rPr>
      </w:pPr>
    </w:p>
    <w:p w:rsidR="00276597" w:rsidRPr="003907CA" w:rsidRDefault="00276597" w:rsidP="00A42803">
      <w:pPr>
        <w:autoSpaceDE w:val="0"/>
        <w:autoSpaceDN w:val="0"/>
        <w:adjustRightInd w:val="0"/>
        <w:spacing w:after="0" w:line="240" w:lineRule="auto"/>
        <w:ind w:firstLine="720"/>
        <w:jc w:val="both"/>
        <w:rPr>
          <w:rFonts w:ascii="Times New Roman" w:hAnsi="Times New Roman" w:cs="Times New Roman"/>
        </w:rPr>
      </w:pPr>
      <w:r w:rsidRPr="003907CA">
        <w:rPr>
          <w:rFonts w:ascii="Times New Roman" w:hAnsi="Times New Roman" w:cs="Times New Roman"/>
          <w:b/>
        </w:rPr>
        <w:t xml:space="preserve">Organizacija studijskih poseta </w:t>
      </w:r>
      <w:r w:rsidRPr="003907CA">
        <w:rPr>
          <w:rFonts w:ascii="Times New Roman" w:hAnsi="Times New Roman" w:cs="Times New Roman"/>
        </w:rPr>
        <w:t>za</w:t>
      </w:r>
      <w:r w:rsidRPr="00A42803">
        <w:rPr>
          <w:rFonts w:ascii="Times New Roman" w:hAnsi="Times New Roman" w:cs="Times New Roman"/>
        </w:rPr>
        <w:t xml:space="preserve"> mlade preduzetnike s ciljem</w:t>
      </w:r>
      <w:r w:rsidR="00C17115" w:rsidRPr="00A42803">
        <w:rPr>
          <w:rFonts w:ascii="Times New Roman" w:hAnsi="Times New Roman" w:cs="Times New Roman"/>
        </w:rPr>
        <w:t xml:space="preserve"> </w:t>
      </w:r>
      <w:r w:rsidRPr="00A42803">
        <w:rPr>
          <w:rFonts w:ascii="Times New Roman" w:hAnsi="Times New Roman" w:cs="Times New Roman"/>
        </w:rPr>
        <w:t xml:space="preserve">upoznavanja </w:t>
      </w:r>
      <w:r w:rsidR="00445C3B">
        <w:rPr>
          <w:rFonts w:ascii="Times New Roman" w:hAnsi="Times New Roman" w:cs="Times New Roman"/>
        </w:rPr>
        <w:t>sa mogućnostima za unapređ</w:t>
      </w:r>
      <w:r w:rsidRPr="00A42803">
        <w:rPr>
          <w:rFonts w:ascii="Times New Roman" w:hAnsi="Times New Roman" w:cs="Times New Roman"/>
        </w:rPr>
        <w:t xml:space="preserve">enje proizvodnje </w:t>
      </w:r>
      <w:r w:rsidR="00445C3B">
        <w:rPr>
          <w:rFonts w:ascii="Times New Roman" w:hAnsi="Times New Roman" w:cs="Times New Roman"/>
        </w:rPr>
        <w:t>i</w:t>
      </w:r>
      <w:r w:rsidR="00C17115" w:rsidRPr="00A42803">
        <w:rPr>
          <w:rFonts w:ascii="Times New Roman" w:hAnsi="Times New Roman" w:cs="Times New Roman"/>
        </w:rPr>
        <w:t xml:space="preserve"> </w:t>
      </w:r>
      <w:r w:rsidRPr="00A42803">
        <w:rPr>
          <w:rFonts w:ascii="Times New Roman" w:hAnsi="Times New Roman" w:cs="Times New Roman"/>
        </w:rPr>
        <w:t>plasmana proizvoda.</w:t>
      </w:r>
      <w:r w:rsidR="00445C3B">
        <w:rPr>
          <w:rFonts w:ascii="Times New Roman" w:hAnsi="Times New Roman" w:cs="Times New Roman"/>
        </w:rPr>
        <w:t xml:space="preserve"> Najbolji mladi preduzetnici</w:t>
      </w:r>
      <w:r w:rsidRPr="00A42803">
        <w:rPr>
          <w:rFonts w:ascii="Times New Roman" w:hAnsi="Times New Roman" w:cs="Times New Roman"/>
        </w:rPr>
        <w:t xml:space="preserve"> imali bi priliku da se upoznaju sa</w:t>
      </w:r>
      <w:r w:rsidR="00C17115" w:rsidRPr="00A42803">
        <w:rPr>
          <w:rFonts w:ascii="Times New Roman" w:hAnsi="Times New Roman" w:cs="Times New Roman"/>
        </w:rPr>
        <w:t xml:space="preserve"> </w:t>
      </w:r>
      <w:r w:rsidR="003907CA">
        <w:rPr>
          <w:rFonts w:ascii="Times New Roman" w:hAnsi="Times New Roman" w:cs="Times New Roman"/>
        </w:rPr>
        <w:t>novim trendovima u proizvodnji, promociji</w:t>
      </w:r>
      <w:r w:rsidRPr="00A42803">
        <w:rPr>
          <w:rFonts w:ascii="Times New Roman" w:hAnsi="Times New Roman" w:cs="Times New Roman"/>
        </w:rPr>
        <w:t xml:space="preserve"> proizvoda </w:t>
      </w:r>
      <w:r w:rsidR="003907CA">
        <w:rPr>
          <w:rFonts w:ascii="Times New Roman" w:hAnsi="Times New Roman" w:cs="Times New Roman"/>
        </w:rPr>
        <w:t>i</w:t>
      </w:r>
      <w:r w:rsidR="00C17115" w:rsidRPr="00A42803">
        <w:rPr>
          <w:rFonts w:ascii="Times New Roman" w:hAnsi="Times New Roman" w:cs="Times New Roman"/>
        </w:rPr>
        <w:t xml:space="preserve"> </w:t>
      </w:r>
      <w:r w:rsidR="003907CA">
        <w:rPr>
          <w:rFonts w:ascii="Times New Roman" w:hAnsi="Times New Roman" w:cs="Times New Roman"/>
        </w:rPr>
        <w:t>moguć</w:t>
      </w:r>
      <w:r w:rsidRPr="00A42803">
        <w:rPr>
          <w:rFonts w:ascii="Times New Roman" w:hAnsi="Times New Roman" w:cs="Times New Roman"/>
        </w:rPr>
        <w:t>nosti za izvoz svojih proizvoda u zemlje EU.</w:t>
      </w:r>
      <w:r w:rsidR="003907CA">
        <w:rPr>
          <w:rFonts w:ascii="Times New Roman" w:hAnsi="Times New Roman" w:cs="Times New Roman"/>
        </w:rPr>
        <w:t xml:space="preserve"> Na ovaj bi se </w:t>
      </w:r>
      <w:r w:rsidR="003907CA">
        <w:rPr>
          <w:rFonts w:ascii="Times New Roman" w:hAnsi="Times New Roman" w:cs="Times New Roman"/>
          <w:bCs/>
        </w:rPr>
        <w:t>j</w:t>
      </w:r>
      <w:r w:rsidR="003907CA">
        <w:rPr>
          <w:rFonts w:ascii="Times New Roman" w:hAnsi="Times New Roman" w:cs="Times New Roman"/>
          <w:bCs/>
          <w:lang w:val="vi-VN"/>
        </w:rPr>
        <w:t>ača</w:t>
      </w:r>
      <w:r w:rsidR="003907CA">
        <w:rPr>
          <w:rFonts w:ascii="Times New Roman" w:hAnsi="Times New Roman" w:cs="Times New Roman"/>
          <w:bCs/>
        </w:rPr>
        <w:t>le</w:t>
      </w:r>
      <w:r w:rsidR="003907CA">
        <w:rPr>
          <w:rFonts w:ascii="Times New Roman" w:hAnsi="Times New Roman" w:cs="Times New Roman"/>
          <w:bCs/>
          <w:lang w:val="vi-VN"/>
        </w:rPr>
        <w:t xml:space="preserve"> vez</w:t>
      </w:r>
      <w:r w:rsidR="003907CA">
        <w:rPr>
          <w:rFonts w:ascii="Times New Roman" w:hAnsi="Times New Roman" w:cs="Times New Roman"/>
          <w:bCs/>
        </w:rPr>
        <w:t>e</w:t>
      </w:r>
      <w:r w:rsidR="003907CA">
        <w:rPr>
          <w:rFonts w:ascii="Times New Roman" w:hAnsi="Times New Roman" w:cs="Times New Roman"/>
          <w:bCs/>
          <w:lang w:val="vi-VN"/>
        </w:rPr>
        <w:t xml:space="preserve"> između </w:t>
      </w:r>
      <w:r w:rsidR="003907CA">
        <w:rPr>
          <w:rFonts w:ascii="Times New Roman" w:hAnsi="Times New Roman" w:cs="Times New Roman"/>
          <w:bCs/>
        </w:rPr>
        <w:t>mladih</w:t>
      </w:r>
      <w:r w:rsidR="003907CA" w:rsidRPr="003907CA">
        <w:rPr>
          <w:rFonts w:ascii="Times New Roman" w:hAnsi="Times New Roman" w:cs="Times New Roman"/>
          <w:bCs/>
          <w:lang w:val="vi-VN"/>
        </w:rPr>
        <w:t xml:space="preserve"> preduzetnika</w:t>
      </w:r>
      <w:r w:rsidR="003907CA" w:rsidRPr="003907CA">
        <w:rPr>
          <w:rFonts w:ascii="Times New Roman" w:hAnsi="Times New Roman" w:cs="Times New Roman"/>
          <w:b/>
          <w:bCs/>
          <w:lang w:val="vi-VN"/>
        </w:rPr>
        <w:t xml:space="preserve"> </w:t>
      </w:r>
      <w:r w:rsidR="003907CA" w:rsidRPr="003907CA">
        <w:rPr>
          <w:rFonts w:ascii="Times New Roman" w:hAnsi="Times New Roman" w:cs="Times New Roman"/>
          <w:lang w:val="vi-VN"/>
        </w:rPr>
        <w:t>na lokalnom, regionalnom i međunarodnom nivou, kroz razmenu iskustava i ideja u cilju razvoja poslovanja</w:t>
      </w:r>
      <w:r w:rsidR="003907CA">
        <w:rPr>
          <w:rFonts w:ascii="Times New Roman" w:hAnsi="Times New Roman" w:cs="Times New Roman"/>
        </w:rPr>
        <w:t>.</w:t>
      </w:r>
    </w:p>
    <w:p w:rsidR="00140364" w:rsidRDefault="00140364" w:rsidP="00140364">
      <w:pPr>
        <w:autoSpaceDE w:val="0"/>
        <w:autoSpaceDN w:val="0"/>
        <w:adjustRightInd w:val="0"/>
        <w:spacing w:after="0" w:line="240" w:lineRule="auto"/>
        <w:jc w:val="both"/>
        <w:rPr>
          <w:rFonts w:ascii="Times New Roman" w:hAnsi="Times New Roman" w:cs="Times New Roman"/>
          <w:sz w:val="24"/>
          <w:szCs w:val="24"/>
        </w:rPr>
      </w:pPr>
    </w:p>
    <w:p w:rsidR="00C40105" w:rsidRDefault="00C40105" w:rsidP="00C75DFB">
      <w:pPr>
        <w:autoSpaceDE w:val="0"/>
        <w:autoSpaceDN w:val="0"/>
        <w:adjustRightInd w:val="0"/>
        <w:spacing w:after="0" w:line="240" w:lineRule="auto"/>
        <w:rPr>
          <w:rFonts w:ascii="Times New Roman" w:hAnsi="Times New Roman" w:cs="Times New Roman"/>
          <w:sz w:val="24"/>
          <w:szCs w:val="24"/>
        </w:rPr>
      </w:pPr>
    </w:p>
    <w:p w:rsidR="00C40105" w:rsidRDefault="00C40105" w:rsidP="008504CD">
      <w:pPr>
        <w:autoSpaceDE w:val="0"/>
        <w:autoSpaceDN w:val="0"/>
        <w:adjustRightInd w:val="0"/>
        <w:spacing w:before="120" w:after="0" w:line="240" w:lineRule="auto"/>
        <w:jc w:val="both"/>
        <w:rPr>
          <w:rFonts w:ascii="Times New Roman" w:hAnsi="Times New Roman" w:cs="Times New Roman"/>
          <w:sz w:val="24"/>
          <w:szCs w:val="24"/>
        </w:rPr>
      </w:pPr>
    </w:p>
    <w:p w:rsidR="00982CAF" w:rsidRDefault="00982CAF" w:rsidP="008504CD">
      <w:pPr>
        <w:autoSpaceDE w:val="0"/>
        <w:autoSpaceDN w:val="0"/>
        <w:adjustRightInd w:val="0"/>
        <w:spacing w:before="120" w:after="0" w:line="240" w:lineRule="auto"/>
        <w:jc w:val="both"/>
        <w:rPr>
          <w:rFonts w:ascii="Arial" w:hAnsi="Arial" w:cs="Arial"/>
          <w:sz w:val="32"/>
          <w:szCs w:val="32"/>
        </w:rPr>
      </w:pPr>
    </w:p>
    <w:p w:rsidR="00A42803" w:rsidRDefault="00A42803" w:rsidP="008504CD">
      <w:pPr>
        <w:autoSpaceDE w:val="0"/>
        <w:autoSpaceDN w:val="0"/>
        <w:adjustRightInd w:val="0"/>
        <w:spacing w:before="120" w:after="0" w:line="240" w:lineRule="auto"/>
        <w:jc w:val="both"/>
        <w:rPr>
          <w:rFonts w:ascii="Arial" w:hAnsi="Arial" w:cs="Arial"/>
          <w:sz w:val="32"/>
          <w:szCs w:val="32"/>
        </w:rPr>
      </w:pPr>
      <w:r>
        <w:rPr>
          <w:rFonts w:ascii="Arial" w:hAnsi="Arial" w:cs="Arial"/>
          <w:sz w:val="32"/>
          <w:szCs w:val="32"/>
        </w:rPr>
        <w:lastRenderedPageBreak/>
        <w:t>Zaključci i preporuke</w:t>
      </w:r>
    </w:p>
    <w:p w:rsidR="00A42803" w:rsidRDefault="00A42803" w:rsidP="008504CD">
      <w:pPr>
        <w:autoSpaceDE w:val="0"/>
        <w:autoSpaceDN w:val="0"/>
        <w:adjustRightInd w:val="0"/>
        <w:spacing w:before="120" w:after="0" w:line="240" w:lineRule="auto"/>
        <w:jc w:val="both"/>
        <w:rPr>
          <w:rFonts w:ascii="Times New Roman" w:hAnsi="Times New Roman" w:cs="Times New Roman"/>
        </w:rPr>
      </w:pPr>
    </w:p>
    <w:p w:rsidR="005E1EB4" w:rsidRDefault="006640F6" w:rsidP="00927842">
      <w:pPr>
        <w:autoSpaceDE w:val="0"/>
        <w:autoSpaceDN w:val="0"/>
        <w:adjustRightInd w:val="0"/>
        <w:spacing w:after="120" w:line="240" w:lineRule="auto"/>
        <w:ind w:firstLine="720"/>
        <w:jc w:val="both"/>
        <w:rPr>
          <w:rStyle w:val="A0"/>
          <w:rFonts w:ascii="Times New Roman" w:hAnsi="Times New Roman" w:cs="Times New Roman"/>
        </w:rPr>
      </w:pPr>
      <w:r w:rsidRPr="005E1EB4">
        <w:rPr>
          <w:rStyle w:val="A0"/>
          <w:rFonts w:ascii="Times New Roman" w:hAnsi="Times New Roman" w:cs="Times New Roman"/>
        </w:rPr>
        <w:t>Put do cilja je kroz sveobuhvatan dijalog između preduzetnika, države, struke i šire javnosti, širok proces javne rasprave, tj. druš</w:t>
      </w:r>
      <w:r w:rsidR="005E1EB4">
        <w:rPr>
          <w:rStyle w:val="A0"/>
          <w:rFonts w:ascii="Times New Roman" w:hAnsi="Times New Roman" w:cs="Times New Roman"/>
        </w:rPr>
        <w:t>tvenog dijaloga. Neki odgo</w:t>
      </w:r>
      <w:r w:rsidR="005E1EB4">
        <w:rPr>
          <w:rStyle w:val="A0"/>
          <w:rFonts w:ascii="Times New Roman" w:hAnsi="Times New Roman" w:cs="Times New Roman"/>
        </w:rPr>
        <w:softHyphen/>
        <w:t>vori</w:t>
      </w:r>
      <w:r w:rsidRPr="005E1EB4">
        <w:rPr>
          <w:rStyle w:val="A0"/>
          <w:rFonts w:ascii="Times New Roman" w:hAnsi="Times New Roman" w:cs="Times New Roman"/>
        </w:rPr>
        <w:t xml:space="preserve"> </w:t>
      </w:r>
      <w:r w:rsidR="005E1EB4">
        <w:rPr>
          <w:rStyle w:val="A0"/>
          <w:rFonts w:ascii="Times New Roman" w:hAnsi="Times New Roman" w:cs="Times New Roman"/>
        </w:rPr>
        <w:t xml:space="preserve">se mogu </w:t>
      </w:r>
      <w:r w:rsidRPr="005E1EB4">
        <w:rPr>
          <w:rStyle w:val="A0"/>
          <w:rFonts w:ascii="Times New Roman" w:hAnsi="Times New Roman" w:cs="Times New Roman"/>
        </w:rPr>
        <w:t>pronaći lako, u evropskim inicijativama, npr. prilagođavanje procesa javnih nabavki potrebama MSP</w:t>
      </w:r>
      <w:r w:rsidR="005E1EB4">
        <w:rPr>
          <w:rStyle w:val="A0"/>
          <w:rFonts w:ascii="Times New Roman" w:hAnsi="Times New Roman" w:cs="Times New Roman"/>
        </w:rPr>
        <w:t>P za koje su date preporuke na nivou lokalne samouprave</w:t>
      </w:r>
      <w:r w:rsidRPr="005E1EB4">
        <w:rPr>
          <w:rStyle w:val="A0"/>
          <w:rFonts w:ascii="Times New Roman" w:hAnsi="Times New Roman" w:cs="Times New Roman"/>
        </w:rPr>
        <w:t>. Sa početkom procesa pregovora o pristupanju Evropskoj uniji Srbija je uključena u inicijative za unapređ</w:t>
      </w:r>
      <w:r w:rsidR="005E1EB4">
        <w:rPr>
          <w:rStyle w:val="A0"/>
          <w:rFonts w:ascii="Times New Roman" w:hAnsi="Times New Roman" w:cs="Times New Roman"/>
        </w:rPr>
        <w:t>enje sektora malih i srednjih preduzeća i preduzetnika</w:t>
      </w:r>
      <w:r w:rsidRPr="005E1EB4">
        <w:rPr>
          <w:rStyle w:val="A0"/>
          <w:rFonts w:ascii="Times New Roman" w:hAnsi="Times New Roman" w:cs="Times New Roman"/>
        </w:rPr>
        <w:t xml:space="preserve"> i podleže odnosnim godišnjim revizijama aktivnosti. Međutim, nije dovoljno samo ispunjavati evropska očekivanja. </w:t>
      </w:r>
      <w:r w:rsidRPr="003907CA">
        <w:rPr>
          <w:rStyle w:val="A0"/>
          <w:rFonts w:ascii="Times New Roman" w:hAnsi="Times New Roman" w:cs="Times New Roman"/>
          <w:b/>
        </w:rPr>
        <w:t>Okretanje Srbije ka preduzetništvu mora biti veliki, strateški zaokret kojim se ponire dublje u srž problema.</w:t>
      </w:r>
      <w:r w:rsidRPr="005E1EB4">
        <w:rPr>
          <w:rStyle w:val="A0"/>
          <w:rFonts w:ascii="Times New Roman" w:hAnsi="Times New Roman" w:cs="Times New Roman"/>
        </w:rPr>
        <w:t xml:space="preserve"> S obzirom na ekonomske teškoće u kojima se Srbija nalazi, unapređivanje preduzetništva može odigrati mnogo važniju ulogu za prosperitet privrede nego što je to slučaj sa Evropskom unijom. U tom pogledu, pred Srbijom je veći zadatak nego pred Evropom – odnos prema preduzetništvu u Srbiji nije samo razlog zaosta</w:t>
      </w:r>
      <w:r w:rsidRPr="005E1EB4">
        <w:rPr>
          <w:rStyle w:val="A0"/>
          <w:rFonts w:ascii="Times New Roman" w:hAnsi="Times New Roman" w:cs="Times New Roman"/>
        </w:rPr>
        <w:softHyphen/>
        <w:t>janja u globalnoj konkurentskoj utakmici, već istinska kočnica, prepreka njenom ekonomskom razvoju.</w:t>
      </w:r>
    </w:p>
    <w:p w:rsidR="005E1EB4" w:rsidRDefault="005E1EB4" w:rsidP="00927842">
      <w:pPr>
        <w:autoSpaceDE w:val="0"/>
        <w:autoSpaceDN w:val="0"/>
        <w:adjustRightInd w:val="0"/>
        <w:spacing w:after="120" w:line="240" w:lineRule="auto"/>
        <w:ind w:firstLine="720"/>
        <w:jc w:val="both"/>
        <w:rPr>
          <w:rStyle w:val="A0"/>
          <w:rFonts w:ascii="Times New Roman" w:hAnsi="Times New Roman" w:cs="Times New Roman"/>
        </w:rPr>
      </w:pPr>
      <w:r>
        <w:rPr>
          <w:rStyle w:val="A0"/>
          <w:rFonts w:ascii="Times New Roman" w:hAnsi="Times New Roman" w:cs="Times New Roman"/>
        </w:rPr>
        <w:t xml:space="preserve">Upravo iz tog razloga ovaj dokument donosi smernice i preporuke sa ciljem menjanja odnosa države, odnosno lokalne samouprave prema preduzetništvu sa posebnim osvrtom na mlade i na omladinsko preduzetništvo kao pokretačke sile svake države a posebno lokalne samouprave koja uprkos velikim potencijalima zaostaje u sveukupnom ekonomskom razvoju. </w:t>
      </w:r>
    </w:p>
    <w:p w:rsidR="006640F6" w:rsidRPr="00927842" w:rsidRDefault="005E1EB4" w:rsidP="00927842">
      <w:pPr>
        <w:autoSpaceDE w:val="0"/>
        <w:autoSpaceDN w:val="0"/>
        <w:adjustRightInd w:val="0"/>
        <w:spacing w:after="120" w:line="240" w:lineRule="auto"/>
        <w:ind w:firstLine="720"/>
        <w:jc w:val="both"/>
        <w:rPr>
          <w:rStyle w:val="A0"/>
          <w:rFonts w:ascii="Times New Roman" w:hAnsi="Times New Roman" w:cs="Times New Roman"/>
        </w:rPr>
      </w:pPr>
      <w:r w:rsidRPr="00927842">
        <w:rPr>
          <w:rStyle w:val="A0"/>
          <w:rFonts w:ascii="Times New Roman" w:hAnsi="Times New Roman" w:cs="Times New Roman"/>
        </w:rPr>
        <w:t xml:space="preserve">Da bi jedna lokalna samouprava razvila svest o preduzetništvu mladih neophodno je da se uzmu u obzir sprovedena istraživanja </w:t>
      </w:r>
      <w:r w:rsidR="007E1D0A" w:rsidRPr="00927842">
        <w:rPr>
          <w:rStyle w:val="A0"/>
          <w:rFonts w:ascii="Times New Roman" w:hAnsi="Times New Roman" w:cs="Times New Roman"/>
        </w:rPr>
        <w:t xml:space="preserve">i da se identifikovane potrebe razmotre prilikom kreiranja Strategija </w:t>
      </w:r>
      <w:r w:rsidR="003907CA">
        <w:rPr>
          <w:rStyle w:val="A0"/>
          <w:rFonts w:ascii="Times New Roman" w:hAnsi="Times New Roman" w:cs="Times New Roman"/>
        </w:rPr>
        <w:t>i Akcionih planova razvoja, te d</w:t>
      </w:r>
      <w:r w:rsidR="007E1D0A" w:rsidRPr="00927842">
        <w:rPr>
          <w:rStyle w:val="A0"/>
          <w:rFonts w:ascii="Times New Roman" w:hAnsi="Times New Roman" w:cs="Times New Roman"/>
        </w:rPr>
        <w:t xml:space="preserve">a se preduzmu određene mere koje bi rezultirale </w:t>
      </w:r>
      <w:r w:rsidR="008112A3" w:rsidRPr="00927842">
        <w:rPr>
          <w:rStyle w:val="A0"/>
          <w:rFonts w:ascii="Times New Roman" w:hAnsi="Times New Roman" w:cs="Times New Roman"/>
        </w:rPr>
        <w:t xml:space="preserve"> u kreiranju okruženja koje će omogućiti MSPP dalji razvoj.</w:t>
      </w:r>
    </w:p>
    <w:p w:rsidR="00A42803" w:rsidRPr="00927842" w:rsidRDefault="008112A3" w:rsidP="00927842">
      <w:pPr>
        <w:autoSpaceDE w:val="0"/>
        <w:autoSpaceDN w:val="0"/>
        <w:adjustRightInd w:val="0"/>
        <w:spacing w:after="120" w:line="240" w:lineRule="auto"/>
        <w:ind w:firstLine="720"/>
        <w:jc w:val="both"/>
        <w:rPr>
          <w:rFonts w:ascii="Times New Roman" w:eastAsia="Times New Roman" w:hAnsi="Times New Roman" w:cs="Times New Roman"/>
        </w:rPr>
      </w:pPr>
      <w:r w:rsidRPr="00927842">
        <w:rPr>
          <w:rStyle w:val="A0"/>
          <w:rFonts w:ascii="Times New Roman" w:hAnsi="Times New Roman" w:cs="Times New Roman"/>
        </w:rPr>
        <w:t>Neke od mogućih mera se odnose na poboljšanje uslova za veće učešće MSPP na tenderima u lokalnim samoupravama</w:t>
      </w:r>
      <w:r w:rsidRPr="00927842">
        <w:rPr>
          <w:rFonts w:ascii="Times New Roman" w:eastAsia="Times New Roman" w:hAnsi="Times New Roman" w:cs="Times New Roman"/>
        </w:rPr>
        <w:t xml:space="preserve"> na taj način što će se unaprediti informisanje potencijalnih</w:t>
      </w:r>
      <w:r w:rsidRPr="00927842">
        <w:rPr>
          <w:rFonts w:ascii="Times New Roman" w:eastAsia="Times New Roman" w:hAnsi="Times New Roman" w:cs="Times New Roman"/>
          <w:b/>
        </w:rPr>
        <w:t xml:space="preserve"> </w:t>
      </w:r>
      <w:r w:rsidRPr="00927842">
        <w:rPr>
          <w:rFonts w:ascii="Times New Roman" w:eastAsia="Times New Roman" w:hAnsi="Times New Roman" w:cs="Times New Roman"/>
        </w:rPr>
        <w:t xml:space="preserve">ponuđača o onome što lokalna samouprava planira da nabavlja. Važno je da predstavnici naručioca na jasan način i pravovremeno upoznaju potencijalne ponuđače sa svojim planovima u pogledu javnih nabavki i time im daju dovoljno vremena da se pripreme i otklone eventualne nejasnoće kako bi u što većem broju </w:t>
      </w:r>
      <w:r w:rsidR="003907CA">
        <w:rPr>
          <w:rFonts w:ascii="Times New Roman" w:eastAsia="Times New Roman" w:hAnsi="Times New Roman" w:cs="Times New Roman"/>
        </w:rPr>
        <w:t>učestovali na tenderu. Još jednu</w:t>
      </w:r>
      <w:r w:rsidRPr="00927842">
        <w:rPr>
          <w:rFonts w:ascii="Times New Roman" w:eastAsia="Times New Roman" w:hAnsi="Times New Roman" w:cs="Times New Roman"/>
        </w:rPr>
        <w:t xml:space="preserve"> od mera bi predstavljali posebni programi koji imaju za cilj da osposobe MSP</w:t>
      </w:r>
      <w:r w:rsidR="003907CA">
        <w:rPr>
          <w:rFonts w:ascii="Times New Roman" w:eastAsia="Times New Roman" w:hAnsi="Times New Roman" w:cs="Times New Roman"/>
        </w:rPr>
        <w:t>P</w:t>
      </w:r>
      <w:r w:rsidRPr="00927842">
        <w:rPr>
          <w:rFonts w:ascii="Times New Roman" w:eastAsia="Times New Roman" w:hAnsi="Times New Roman" w:cs="Times New Roman"/>
        </w:rPr>
        <w:t xml:space="preserve"> da uspešno učestvuju na tenderima.</w:t>
      </w:r>
    </w:p>
    <w:p w:rsidR="00BA7B0B" w:rsidRDefault="00BA7B0B" w:rsidP="00927842">
      <w:pPr>
        <w:spacing w:after="120" w:line="240" w:lineRule="auto"/>
        <w:ind w:firstLine="720"/>
        <w:jc w:val="both"/>
        <w:rPr>
          <w:rFonts w:ascii="Times New Roman" w:hAnsi="Times New Roman" w:cs="Times New Roman"/>
        </w:rPr>
      </w:pPr>
      <w:r w:rsidRPr="00927842">
        <w:rPr>
          <w:rFonts w:ascii="Times New Roman" w:eastAsia="Times New Roman" w:hAnsi="Times New Roman" w:cs="Times New Roman"/>
        </w:rPr>
        <w:t>S obzirom da se mladi preduzetnici i početnici u poslavanju veoma često susreću sa nedosta</w:t>
      </w:r>
      <w:r w:rsidR="003907CA">
        <w:rPr>
          <w:rFonts w:ascii="Times New Roman" w:eastAsia="Times New Roman" w:hAnsi="Times New Roman" w:cs="Times New Roman"/>
        </w:rPr>
        <w:t>tkom kapitala i nemaju pristup</w:t>
      </w:r>
      <w:r w:rsidRPr="00927842">
        <w:rPr>
          <w:rFonts w:ascii="Times New Roman" w:eastAsia="Times New Roman" w:hAnsi="Times New Roman" w:cs="Times New Roman"/>
        </w:rPr>
        <w:t xml:space="preserve"> izvorima finansiranja, lokalne samouprave imaju zadatak da kroz savetovanje i osnivanje lokalnih fonodva za razvoj preduzetništva omoguće ovim subjektima lakše poslovanje. Neki od ponuđenih rešenja su: </w:t>
      </w:r>
      <w:r w:rsidR="003907CA">
        <w:rPr>
          <w:rFonts w:ascii="Times New Roman" w:hAnsi="Times New Roman" w:cs="Times New Roman"/>
        </w:rPr>
        <w:t>u</w:t>
      </w:r>
      <w:r w:rsidRPr="00927842">
        <w:rPr>
          <w:rFonts w:ascii="Times New Roman" w:hAnsi="Times New Roman" w:cs="Times New Roman"/>
        </w:rPr>
        <w:t>vođenje novih taksenih olakšica za mlade preduzetnike, osnivanje posebnog garancijskog fonda,  pružanje bespovratne finansijske pomoći mladim preduzetn</w:t>
      </w:r>
      <w:r w:rsidR="003907CA">
        <w:rPr>
          <w:rFonts w:ascii="Times New Roman" w:hAnsi="Times New Roman" w:cs="Times New Roman"/>
        </w:rPr>
        <w:t>icima sa teritorije opštine Niš</w:t>
      </w:r>
      <w:r w:rsidRPr="00927842">
        <w:rPr>
          <w:rFonts w:ascii="Times New Roman" w:hAnsi="Times New Roman" w:cs="Times New Roman"/>
        </w:rPr>
        <w:t xml:space="preserve"> s ciljem unapređenja poslovanja i unapređenje </w:t>
      </w:r>
      <w:r w:rsidR="003907CA">
        <w:rPr>
          <w:rFonts w:ascii="Times New Roman" w:hAnsi="Times New Roman" w:cs="Times New Roman"/>
        </w:rPr>
        <w:t>rada U</w:t>
      </w:r>
      <w:r w:rsidRPr="00927842">
        <w:rPr>
          <w:rFonts w:ascii="Times New Roman" w:hAnsi="Times New Roman" w:cs="Times New Roman"/>
        </w:rPr>
        <w:t xml:space="preserve">druženja preduzetnika koji bi pružao </w:t>
      </w:r>
      <w:r w:rsidR="003907CA">
        <w:rPr>
          <w:rFonts w:ascii="Times New Roman" w:hAnsi="Times New Roman" w:cs="Times New Roman"/>
        </w:rPr>
        <w:t>usluge savetovanja</w:t>
      </w:r>
      <w:r w:rsidRPr="00927842">
        <w:rPr>
          <w:rFonts w:ascii="Times New Roman" w:hAnsi="Times New Roman" w:cs="Times New Roman"/>
        </w:rPr>
        <w:t xml:space="preserve"> i edukacije za mlade preduzetnike.</w:t>
      </w:r>
    </w:p>
    <w:p w:rsidR="00927842" w:rsidRPr="00927842" w:rsidRDefault="00927842" w:rsidP="00927842">
      <w:pPr>
        <w:spacing w:after="120" w:line="240" w:lineRule="auto"/>
        <w:ind w:firstLine="720"/>
        <w:jc w:val="both"/>
        <w:rPr>
          <w:rFonts w:ascii="Times New Roman" w:hAnsi="Times New Roman" w:cs="Times New Roman"/>
        </w:rPr>
      </w:pPr>
      <w:r>
        <w:rPr>
          <w:rFonts w:ascii="Times New Roman" w:hAnsi="Times New Roman" w:cs="Times New Roman"/>
        </w:rPr>
        <w:t xml:space="preserve">Mladi preduzetnici se često susreću </w:t>
      </w:r>
      <w:r w:rsidR="003907CA">
        <w:rPr>
          <w:rFonts w:ascii="Times New Roman" w:hAnsi="Times New Roman" w:cs="Times New Roman"/>
        </w:rPr>
        <w:t>i s</w:t>
      </w:r>
      <w:r>
        <w:rPr>
          <w:rFonts w:ascii="Times New Roman" w:hAnsi="Times New Roman" w:cs="Times New Roman"/>
        </w:rPr>
        <w:t>a problemom nedostatka informacija o postojećim programima savetovanja, obuke i edukacije iz oblasti koje su relevantne za njih. Iz tog razloga predlaže se da lokalna samouprava poboljša vidljivost postojećih programa edukacija i stvaranje novih mehanizama za pružanje pravne i ekonomske savetodavne podrške m</w:t>
      </w:r>
      <w:r w:rsidR="003907CA">
        <w:rPr>
          <w:rFonts w:ascii="Times New Roman" w:hAnsi="Times New Roman" w:cs="Times New Roman"/>
        </w:rPr>
        <w:t>ladim preduzetnicima i svima</w:t>
      </w:r>
      <w:r>
        <w:rPr>
          <w:rFonts w:ascii="Times New Roman" w:hAnsi="Times New Roman" w:cs="Times New Roman"/>
        </w:rPr>
        <w:t xml:space="preserve"> koji planiraju započinjanje sopstvenog biznisa.</w:t>
      </w:r>
    </w:p>
    <w:p w:rsidR="00BA7B0B" w:rsidRDefault="00BA7B0B" w:rsidP="00927842">
      <w:pPr>
        <w:spacing w:after="120" w:line="240" w:lineRule="auto"/>
        <w:ind w:firstLine="720"/>
        <w:jc w:val="both"/>
        <w:rPr>
          <w:rFonts w:ascii="Times New Roman" w:hAnsi="Times New Roman" w:cs="Times New Roman"/>
        </w:rPr>
      </w:pPr>
      <w:r w:rsidRPr="00927842">
        <w:rPr>
          <w:rFonts w:ascii="Times New Roman" w:hAnsi="Times New Roman" w:cs="Times New Roman"/>
        </w:rPr>
        <w:t>Rezultati istraživanja su ukazali i na potrebu promocije preduzetništva i pri</w:t>
      </w:r>
      <w:r w:rsidR="00927842" w:rsidRPr="00927842">
        <w:rPr>
          <w:rFonts w:ascii="Times New Roman" w:hAnsi="Times New Roman" w:cs="Times New Roman"/>
        </w:rPr>
        <w:t xml:space="preserve">mera dobre prakse kako bi se potencijalni i postojeći mladi preduzetnici ohrabrili da započnu tj. nastave svoje poslovanje prateći primere uspešnih. Sa ciljem rešavanja ovog problema predlažu se mere kao što su: </w:t>
      </w:r>
      <w:r w:rsidRPr="00927842">
        <w:rPr>
          <w:rFonts w:ascii="Times New Roman" w:hAnsi="Times New Roman" w:cs="Times New Roman"/>
        </w:rPr>
        <w:t xml:space="preserve"> </w:t>
      </w:r>
      <w:r w:rsidR="00927842" w:rsidRPr="00927842">
        <w:rPr>
          <w:rFonts w:ascii="Times New Roman" w:hAnsi="Times New Roman" w:cs="Times New Roman"/>
        </w:rPr>
        <w:t>izbor najboljeg mladog preduzetnika godine, organizovanje sajma omladinskog preduzetništva i organizacija studijskih poseta mladih preduzetnika.</w:t>
      </w:r>
    </w:p>
    <w:p w:rsidR="00927842" w:rsidRDefault="00927842" w:rsidP="00927842">
      <w:pPr>
        <w:spacing w:after="120" w:line="240" w:lineRule="auto"/>
        <w:ind w:firstLine="720"/>
        <w:jc w:val="both"/>
        <w:rPr>
          <w:rFonts w:ascii="Times New Roman" w:hAnsi="Times New Roman" w:cs="Times New Roman"/>
        </w:rPr>
      </w:pPr>
      <w:r>
        <w:rPr>
          <w:rFonts w:ascii="Times New Roman" w:hAnsi="Times New Roman" w:cs="Times New Roman"/>
        </w:rPr>
        <w:lastRenderedPageBreak/>
        <w:t xml:space="preserve">Da bi sve ove mere dale pozitivne rezultate neophodna je kontinuirana komunikacija sa MSPP i mladim preduzetnicima u vidu poseta i anketiranja, kao i kreiranje </w:t>
      </w:r>
      <w:r w:rsidR="007C3BF9">
        <w:rPr>
          <w:rFonts w:ascii="Times New Roman" w:hAnsi="Times New Roman" w:cs="Times New Roman"/>
        </w:rPr>
        <w:t xml:space="preserve">baze svih </w:t>
      </w:r>
      <w:r w:rsidR="003907CA">
        <w:rPr>
          <w:rFonts w:ascii="Times New Roman" w:hAnsi="Times New Roman" w:cs="Times New Roman"/>
        </w:rPr>
        <w:t xml:space="preserve">i posebno </w:t>
      </w:r>
      <w:r w:rsidR="007C3BF9">
        <w:rPr>
          <w:rFonts w:ascii="Times New Roman" w:hAnsi="Times New Roman" w:cs="Times New Roman"/>
        </w:rPr>
        <w:t>mladih preduzetnika. Na ovaj način lokalna samouprava bi dobila povratnu informaciju o rezultatima sprovedenih mera</w:t>
      </w:r>
      <w:r w:rsidR="007C3BF9" w:rsidRPr="00FC39A2">
        <w:rPr>
          <w:rFonts w:ascii="Times New Roman" w:hAnsi="Times New Roman" w:cs="Times New Roman"/>
        </w:rPr>
        <w:t xml:space="preserve"> i </w:t>
      </w:r>
      <w:r w:rsidR="007C3BF9">
        <w:rPr>
          <w:rFonts w:ascii="Times New Roman" w:hAnsi="Times New Roman" w:cs="Times New Roman"/>
        </w:rPr>
        <w:t xml:space="preserve">poslužilo </w:t>
      </w:r>
      <w:r w:rsidR="007C3BF9" w:rsidRPr="00FC39A2">
        <w:rPr>
          <w:rFonts w:ascii="Times New Roman" w:hAnsi="Times New Roman" w:cs="Times New Roman"/>
        </w:rPr>
        <w:t>kao osnova za periodično istraživanje čiji je cilj utvrđivanje realnih potreba i problema sa kojima se susreću mladi preduzetnici</w:t>
      </w:r>
      <w:r w:rsidR="007C3BF9">
        <w:rPr>
          <w:rFonts w:ascii="Times New Roman" w:hAnsi="Times New Roman" w:cs="Times New Roman"/>
        </w:rPr>
        <w:t>.</w:t>
      </w:r>
    </w:p>
    <w:p w:rsidR="004D00F4" w:rsidRPr="004D00F4" w:rsidRDefault="004D00F4" w:rsidP="00927842">
      <w:pPr>
        <w:spacing w:after="120" w:line="240" w:lineRule="auto"/>
        <w:ind w:firstLine="720"/>
        <w:jc w:val="both"/>
        <w:rPr>
          <w:rFonts w:ascii="Times New Roman" w:hAnsi="Times New Roman" w:cs="Times New Roman"/>
        </w:rPr>
      </w:pPr>
      <w:r>
        <w:rPr>
          <w:rFonts w:ascii="Times New Roman" w:hAnsi="Times New Roman" w:cs="Times New Roman"/>
        </w:rPr>
        <w:t xml:space="preserve">Krajnji cilj predloženih mera je podsticanje preduzetničke kulture kod mladih i drugih ciljnih grupa zainteresovanih za preduzetništvo kroz kreiranje ekosistema koji omogućava preduzetnicima lakše poslovanje i povezivanje. </w:t>
      </w:r>
      <w:r w:rsidR="00460293">
        <w:rPr>
          <w:rFonts w:ascii="Times New Roman" w:hAnsi="Times New Roman" w:cs="Times New Roman"/>
        </w:rPr>
        <w:t>Ostvarivanje ovog cilja doprinosi ostvarenju opšteg strategijskog cilja Srbije- povećanje privredne aktivnosti, smanjenje nezaposlenosti i smanjenje ekonomske nestabilnosti.</w:t>
      </w:r>
    </w:p>
    <w:p w:rsidR="00BA7B0B" w:rsidRPr="00BA7B0B" w:rsidRDefault="00BA7B0B" w:rsidP="00BA7B0B">
      <w:pPr>
        <w:jc w:val="both"/>
        <w:rPr>
          <w:rFonts w:ascii="Times New Roman" w:hAnsi="Times New Roman" w:cs="Times New Roman"/>
        </w:rPr>
      </w:pPr>
    </w:p>
    <w:p w:rsidR="008112A3" w:rsidRPr="008112A3" w:rsidRDefault="008112A3" w:rsidP="008504CD">
      <w:pPr>
        <w:autoSpaceDE w:val="0"/>
        <w:autoSpaceDN w:val="0"/>
        <w:adjustRightInd w:val="0"/>
        <w:spacing w:before="120" w:after="0" w:line="240" w:lineRule="auto"/>
        <w:jc w:val="both"/>
        <w:rPr>
          <w:rFonts w:ascii="Times New Roman" w:hAnsi="Times New Roman" w:cs="Times New Roman"/>
        </w:rPr>
      </w:pPr>
    </w:p>
    <w:p w:rsidR="00356A7E" w:rsidRDefault="00356A7E" w:rsidP="008504CD">
      <w:pPr>
        <w:autoSpaceDE w:val="0"/>
        <w:autoSpaceDN w:val="0"/>
        <w:adjustRightInd w:val="0"/>
        <w:spacing w:before="120" w:after="0" w:line="240" w:lineRule="auto"/>
        <w:jc w:val="both"/>
        <w:rPr>
          <w:rFonts w:ascii="Times New Roman" w:hAnsi="Times New Roman" w:cs="Times New Roman"/>
          <w:sz w:val="24"/>
          <w:szCs w:val="24"/>
        </w:rPr>
      </w:pPr>
    </w:p>
    <w:p w:rsidR="00356A7E" w:rsidRDefault="00356A7E">
      <w:pPr>
        <w:rPr>
          <w:rFonts w:ascii="Times New Roman" w:hAnsi="Times New Roman" w:cs="Times New Roman"/>
          <w:sz w:val="24"/>
          <w:szCs w:val="24"/>
        </w:rPr>
      </w:pPr>
      <w:r>
        <w:rPr>
          <w:rFonts w:ascii="Times New Roman" w:hAnsi="Times New Roman" w:cs="Times New Roman"/>
          <w:sz w:val="24"/>
          <w:szCs w:val="24"/>
        </w:rPr>
        <w:br w:type="page"/>
      </w:r>
    </w:p>
    <w:p w:rsidR="00A42803" w:rsidRPr="00365737" w:rsidRDefault="00356A7E" w:rsidP="008504CD">
      <w:pPr>
        <w:autoSpaceDE w:val="0"/>
        <w:autoSpaceDN w:val="0"/>
        <w:adjustRightInd w:val="0"/>
        <w:spacing w:before="120" w:after="0" w:line="240" w:lineRule="auto"/>
        <w:jc w:val="both"/>
        <w:rPr>
          <w:rFonts w:ascii="Arial" w:hAnsi="Arial" w:cs="Arial"/>
          <w:sz w:val="32"/>
          <w:szCs w:val="32"/>
        </w:rPr>
      </w:pPr>
      <w:r w:rsidRPr="00365737">
        <w:rPr>
          <w:rFonts w:ascii="Arial" w:hAnsi="Arial" w:cs="Arial"/>
          <w:sz w:val="32"/>
          <w:szCs w:val="32"/>
        </w:rPr>
        <w:lastRenderedPageBreak/>
        <w:t>Literatura</w:t>
      </w:r>
    </w:p>
    <w:p w:rsidR="00365737" w:rsidRPr="00365737" w:rsidRDefault="00365737" w:rsidP="00365737">
      <w:pPr>
        <w:autoSpaceDE w:val="0"/>
        <w:autoSpaceDN w:val="0"/>
        <w:adjustRightInd w:val="0"/>
        <w:spacing w:after="0" w:line="240" w:lineRule="auto"/>
        <w:rPr>
          <w:rFonts w:ascii="Verdana" w:hAnsi="Verdana" w:cs="Verdana"/>
          <w:color w:val="000000"/>
          <w:sz w:val="24"/>
          <w:szCs w:val="24"/>
        </w:rPr>
      </w:pPr>
    </w:p>
    <w:p w:rsidR="00365737" w:rsidRPr="00365737" w:rsidRDefault="00365737"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color w:val="000000"/>
        </w:rPr>
      </w:pPr>
      <w:r w:rsidRPr="00365737">
        <w:rPr>
          <w:rFonts w:ascii="Times New Roman" w:hAnsi="Times New Roman" w:cs="Times New Roman"/>
          <w:color w:val="000000"/>
        </w:rPr>
        <w:t xml:space="preserve">Istraživanje o stanju, potrebama I problemima malih I srednjih preduzeća I preduzetnika (MSPP) u Srbiji, </w:t>
      </w:r>
      <w:r>
        <w:rPr>
          <w:rFonts w:ascii="Times New Roman" w:hAnsi="Times New Roman" w:cs="Times New Roman"/>
          <w:color w:val="000000"/>
        </w:rPr>
        <w:t>Nacionalna Agencija za regionalni razvoj</w:t>
      </w:r>
    </w:p>
    <w:p w:rsidR="00365737" w:rsidRPr="00365737" w:rsidRDefault="00365737"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sidRPr="00365737">
        <w:rPr>
          <w:rFonts w:ascii="Times New Roman" w:eastAsia="PFAgoraSlabPro-Regular" w:hAnsi="Times New Roman" w:cs="Times New Roman"/>
        </w:rPr>
        <w:t xml:space="preserve">Fond za razvoj Republike Srbije, </w:t>
      </w:r>
      <w:hyperlink r:id="rId10" w:history="1">
        <w:r w:rsidRPr="00306209">
          <w:rPr>
            <w:rStyle w:val="Hyperlink"/>
            <w:rFonts w:ascii="Times New Roman" w:eastAsia="PFAgoraSlabPro-Regular" w:hAnsi="Times New Roman" w:cs="Times New Roman"/>
          </w:rPr>
          <w:t>http://www.fondzarazvoj.gov.rs/</w:t>
        </w:r>
      </w:hyperlink>
      <w:r>
        <w:rPr>
          <w:rFonts w:ascii="Times New Roman" w:eastAsia="PFAgoraSlabPro-Regular" w:hAnsi="Times New Roman" w:cs="Times New Roman"/>
        </w:rPr>
        <w:t xml:space="preserve"> </w:t>
      </w:r>
    </w:p>
    <w:p w:rsidR="00365737" w:rsidRDefault="00365737"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Razvojna Agencija Srbije, </w:t>
      </w:r>
      <w:hyperlink r:id="rId11" w:history="1">
        <w:r w:rsidRPr="00306209">
          <w:rPr>
            <w:rStyle w:val="Hyperlink"/>
            <w:rFonts w:ascii="Times New Roman" w:hAnsi="Times New Roman" w:cs="Times New Roman"/>
          </w:rPr>
          <w:t>http://ras.gov.rs/</w:t>
        </w:r>
      </w:hyperlink>
    </w:p>
    <w:p w:rsidR="00365737" w:rsidRDefault="00365737"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Mesečni statistički bilten, maj 2016, Nacionalna služba za zapošnjavanje</w:t>
      </w:r>
      <w:r w:rsidR="0009248B">
        <w:rPr>
          <w:rFonts w:ascii="Times New Roman" w:hAnsi="Times New Roman" w:cs="Times New Roman"/>
        </w:rPr>
        <w:t>, Republika Srbija</w:t>
      </w:r>
    </w:p>
    <w:p w:rsidR="0009248B" w:rsidRDefault="0009248B"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Akcioni plan za razvoj omladinskog Preduzetništva,</w:t>
      </w:r>
      <w:r w:rsidRPr="0009248B">
        <w:rPr>
          <w:rFonts w:ascii="Times New Roman" w:hAnsi="Times New Roman" w:cs="Times New Roman"/>
        </w:rPr>
        <w:t xml:space="preserve"> </w:t>
      </w:r>
      <w:r>
        <w:rPr>
          <w:rFonts w:ascii="Times New Roman" w:hAnsi="Times New Roman" w:cs="Times New Roman"/>
        </w:rPr>
        <w:t>mart 2010., Opština Bačka Topola, Cromer Group</w:t>
      </w:r>
    </w:p>
    <w:p w:rsidR="0009248B" w:rsidRDefault="0009248B"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Small business act, </w:t>
      </w:r>
      <w:hyperlink r:id="rId12" w:history="1">
        <w:r w:rsidRPr="00306209">
          <w:rPr>
            <w:rStyle w:val="Hyperlink"/>
            <w:rFonts w:ascii="Times New Roman" w:hAnsi="Times New Roman" w:cs="Times New Roman"/>
          </w:rPr>
          <w:t>http://ec.europa.eu/</w:t>
        </w:r>
      </w:hyperlink>
    </w:p>
    <w:p w:rsidR="0009248B" w:rsidRDefault="0009248B"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Doing business 2016, Measuring Regulatory Quality and Efficiency, Economy profile  for Serbia, </w:t>
      </w:r>
      <w:hyperlink r:id="rId13" w:history="1">
        <w:r w:rsidRPr="00306209">
          <w:rPr>
            <w:rStyle w:val="Hyperlink"/>
            <w:rFonts w:ascii="Times New Roman" w:hAnsi="Times New Roman" w:cs="Times New Roman"/>
          </w:rPr>
          <w:t>http://www.doingbusiness.org/</w:t>
        </w:r>
      </w:hyperlink>
    </w:p>
    <w:p w:rsidR="0009248B" w:rsidRDefault="0009248B"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Finansiranje malih I srednjih preduzeća u Srbiji, 2012, Institut ekonomskih nauka I Privredna komora Srbije, Beograd</w:t>
      </w:r>
    </w:p>
    <w:p w:rsidR="0009248B" w:rsidRDefault="0009248B"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Finansiranje rasta malih I srednjih preduzeća- ključna pitanja I preporuke za Srbiju, 2012, Americka agencija za međ</w:t>
      </w:r>
      <w:r w:rsidRPr="0009248B">
        <w:rPr>
          <w:rFonts w:ascii="Times New Roman" w:hAnsi="Times New Roman" w:cs="Times New Roman"/>
        </w:rPr>
        <w:t>unarodni razvoj (USAID)</w:t>
      </w:r>
      <w:r>
        <w:rPr>
          <w:rFonts w:ascii="Times New Roman" w:hAnsi="Times New Roman" w:cs="Times New Roman"/>
        </w:rPr>
        <w:t xml:space="preserve"> </w:t>
      </w:r>
    </w:p>
    <w:p w:rsidR="0009248B" w:rsidRPr="00932061" w:rsidRDefault="0009248B"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Akt o malom preduzetništvu “Mislite pre svega na mala preduzeća”</w:t>
      </w:r>
      <w:r w:rsidR="00932061">
        <w:rPr>
          <w:rFonts w:ascii="Times New Roman" w:hAnsi="Times New Roman" w:cs="Times New Roman"/>
        </w:rPr>
        <w:t xml:space="preserve">za Evropu : </w:t>
      </w:r>
      <w:hyperlink r:id="rId14" w:history="1">
        <w:r w:rsidR="00932061" w:rsidRPr="00932061">
          <w:rPr>
            <w:rStyle w:val="Hyperlink"/>
            <w:rFonts w:ascii="Times New Roman" w:hAnsi="Times New Roman" w:cs="Times New Roman"/>
          </w:rPr>
          <w:t>http://eur-lex.europa.eu/LexUriServ/LexUriServ.do?uri=COM:2008:0394:FIN:EN:PDF</w:t>
        </w:r>
      </w:hyperlink>
    </w:p>
    <w:p w:rsidR="00932061" w:rsidRDefault="00932061"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Izrada planova za podršku razvoju sektora malih I srednjih preduzeća I preduzetnika na lokalnom nivou, 2012., </w:t>
      </w:r>
      <w:hyperlink r:id="rId15" w:history="1">
        <w:r w:rsidRPr="00306209">
          <w:rPr>
            <w:rStyle w:val="Hyperlink"/>
            <w:rFonts w:ascii="Times New Roman" w:hAnsi="Times New Roman" w:cs="Times New Roman"/>
          </w:rPr>
          <w:t>www.msp-ipa2007.org</w:t>
        </w:r>
      </w:hyperlink>
    </w:p>
    <w:p w:rsidR="00932061" w:rsidRDefault="00932061"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Izveštaj o malim I srednjim preduzećima I preduzetništvu za 2013. godinu, 2014., Ministarstvo privrede i Nacionalna Agencija za regionalni razvoj, Beograd</w:t>
      </w:r>
    </w:p>
    <w:p w:rsidR="00932061" w:rsidRDefault="00932061"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Strategija razvoja javnih nabavki u Republici Srbiji za period 2014- 2018 godine, Vlada Republike Srbije, </w:t>
      </w:r>
      <w:hyperlink r:id="rId16" w:history="1">
        <w:r w:rsidRPr="00306209">
          <w:rPr>
            <w:rStyle w:val="Hyperlink"/>
            <w:rFonts w:ascii="Times New Roman" w:hAnsi="Times New Roman" w:cs="Times New Roman"/>
          </w:rPr>
          <w:t>http://www.ujn.gov.rs/</w:t>
        </w:r>
      </w:hyperlink>
    </w:p>
    <w:p w:rsidR="00932061" w:rsidRDefault="00932061"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Unapređenje javnih nabavki u lokalnim samoupravama, </w:t>
      </w:r>
      <w:hyperlink r:id="rId17" w:history="1">
        <w:r w:rsidRPr="00306209">
          <w:rPr>
            <w:rStyle w:val="Hyperlink"/>
            <w:rFonts w:ascii="Times New Roman" w:hAnsi="Times New Roman" w:cs="Times New Roman"/>
          </w:rPr>
          <w:t>www.ujn.gov.rs/download/files/cms/attach?id=207</w:t>
        </w:r>
      </w:hyperlink>
    </w:p>
    <w:p w:rsidR="00932061" w:rsidRDefault="00932061"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Lokalni ekonomski razvoj u Srbiji- priručnik za praktičare, </w:t>
      </w:r>
      <w:hyperlink r:id="rId18" w:history="1">
        <w:r w:rsidRPr="00306209">
          <w:rPr>
            <w:rStyle w:val="Hyperlink"/>
            <w:rFonts w:ascii="Times New Roman" w:hAnsi="Times New Roman" w:cs="Times New Roman"/>
          </w:rPr>
          <w:t>www.naled-serbia.org/documents/LED-Guidebook2.pdf</w:t>
        </w:r>
      </w:hyperlink>
    </w:p>
    <w:p w:rsidR="00932061" w:rsidRDefault="00982CAF"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Strategija za podršku razvoja malih I srednjih preduzeća, Preduzetništva i konkurentnosti za period od 2015. do 2020. godine I Akcioni plan za sprovođenje strategije, 2015., Ministarstvo privrede </w:t>
      </w:r>
    </w:p>
    <w:p w:rsidR="00982CAF" w:rsidRDefault="00982CAF"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Politike I mere podrške za razvoj preduzetništva u Srbiji- neophodnost promena, 2015., </w:t>
      </w:r>
      <w:r w:rsidRPr="00982CAF">
        <w:rPr>
          <w:rFonts w:ascii="Times New Roman" w:hAnsi="Times New Roman" w:cs="Times New Roman"/>
        </w:rPr>
        <w:t>Serbian Venture Network</w:t>
      </w:r>
    </w:p>
    <w:p w:rsidR="00982CAF" w:rsidRDefault="00982CAF"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Preduzetništvo u Srbiji- Nužda ili prilika, 2014., </w:t>
      </w:r>
      <w:r w:rsidRPr="00982CAF">
        <w:rPr>
          <w:rFonts w:ascii="Times New Roman" w:hAnsi="Times New Roman" w:cs="Times New Roman"/>
        </w:rPr>
        <w:t>Centar za visoke ekonomske studije</w:t>
      </w:r>
      <w:r>
        <w:rPr>
          <w:rFonts w:ascii="Times New Roman" w:hAnsi="Times New Roman" w:cs="Times New Roman"/>
        </w:rPr>
        <w:t xml:space="preserve"> (CEVES)</w:t>
      </w:r>
    </w:p>
    <w:p w:rsidR="00982CAF" w:rsidRDefault="00017EF8"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hyperlink r:id="rId19" w:history="1">
        <w:r w:rsidR="00982CAF" w:rsidRPr="00306209">
          <w:rPr>
            <w:rStyle w:val="Hyperlink"/>
            <w:rFonts w:ascii="Times New Roman" w:hAnsi="Times New Roman" w:cs="Times New Roman"/>
          </w:rPr>
          <w:t>www.nsz.gov.rs/</w:t>
        </w:r>
      </w:hyperlink>
    </w:p>
    <w:p w:rsidR="00982CAF" w:rsidRDefault="00017EF8"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hyperlink r:id="rId20" w:history="1">
        <w:r w:rsidR="00982CAF" w:rsidRPr="00306209">
          <w:rPr>
            <w:rStyle w:val="Hyperlink"/>
            <w:rFonts w:ascii="Times New Roman" w:hAnsi="Times New Roman" w:cs="Times New Roman"/>
          </w:rPr>
          <w:t>www.apr.gov.rs/</w:t>
        </w:r>
      </w:hyperlink>
    </w:p>
    <w:p w:rsidR="00982CAF" w:rsidRDefault="00017EF8" w:rsidP="00365737">
      <w:pPr>
        <w:pStyle w:val="ListParagraph"/>
        <w:numPr>
          <w:ilvl w:val="0"/>
          <w:numId w:val="10"/>
        </w:numPr>
        <w:autoSpaceDE w:val="0"/>
        <w:autoSpaceDN w:val="0"/>
        <w:adjustRightInd w:val="0"/>
        <w:spacing w:before="120" w:after="0" w:line="240" w:lineRule="auto"/>
        <w:jc w:val="both"/>
        <w:rPr>
          <w:rFonts w:ascii="Times New Roman" w:hAnsi="Times New Roman" w:cs="Times New Roman"/>
        </w:rPr>
      </w:pPr>
      <w:hyperlink r:id="rId21" w:history="1">
        <w:r w:rsidR="00982CAF" w:rsidRPr="00306209">
          <w:rPr>
            <w:rStyle w:val="Hyperlink"/>
            <w:rFonts w:ascii="Times New Roman" w:hAnsi="Times New Roman" w:cs="Times New Roman"/>
          </w:rPr>
          <w:t>www.naled-serbia.org</w:t>
        </w:r>
      </w:hyperlink>
    </w:p>
    <w:p w:rsidR="00982CAF" w:rsidRPr="00982CAF" w:rsidRDefault="00982CAF" w:rsidP="00982CAF">
      <w:pPr>
        <w:autoSpaceDE w:val="0"/>
        <w:autoSpaceDN w:val="0"/>
        <w:adjustRightInd w:val="0"/>
        <w:spacing w:before="120" w:after="0" w:line="240" w:lineRule="auto"/>
        <w:ind w:left="360"/>
        <w:jc w:val="both"/>
        <w:rPr>
          <w:rFonts w:ascii="Times New Roman" w:hAnsi="Times New Roman" w:cs="Times New Roman"/>
        </w:rPr>
      </w:pPr>
    </w:p>
    <w:sectPr w:rsidR="00982CAF" w:rsidRPr="00982CAF" w:rsidSect="00A27454">
      <w:footerReference w:type="default" r:id="rId22"/>
      <w:head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F8" w:rsidRDefault="00017EF8" w:rsidP="002B59E6">
      <w:pPr>
        <w:spacing w:after="0" w:line="240" w:lineRule="auto"/>
      </w:pPr>
      <w:r>
        <w:separator/>
      </w:r>
    </w:p>
  </w:endnote>
  <w:endnote w:type="continuationSeparator" w:id="0">
    <w:p w:rsidR="00017EF8" w:rsidRDefault="00017EF8" w:rsidP="002B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YWNK M+ Myriad Pro">
    <w:altName w:val="BYWNK M+ 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FAgoraSlabPro-Regular">
    <w:altName w:val="MS Mincho"/>
    <w:panose1 w:val="00000000000000000000"/>
    <w:charset w:val="80"/>
    <w:family w:val="auto"/>
    <w:notTrueType/>
    <w:pitch w:val="default"/>
    <w:sig w:usb0="00000003" w:usb1="08070000" w:usb2="00000010" w:usb3="00000000" w:csb0="00020001"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715"/>
      <w:docPartObj>
        <w:docPartGallery w:val="Page Numbers (Bottom of Page)"/>
        <w:docPartUnique/>
      </w:docPartObj>
    </w:sdtPr>
    <w:sdtEndPr/>
    <w:sdtContent>
      <w:p w:rsidR="00932061" w:rsidRDefault="00017EF8">
        <w:pPr>
          <w:pStyle w:val="Footer"/>
          <w:jc w:val="right"/>
        </w:pPr>
        <w:r>
          <w:fldChar w:fldCharType="begin"/>
        </w:r>
        <w:r>
          <w:instrText xml:space="preserve"> PAGE   \* MERGEFORMAT </w:instrText>
        </w:r>
        <w:r>
          <w:fldChar w:fldCharType="separate"/>
        </w:r>
        <w:r w:rsidR="00637731">
          <w:rPr>
            <w:noProof/>
          </w:rPr>
          <w:t>1</w:t>
        </w:r>
        <w:r>
          <w:rPr>
            <w:noProof/>
          </w:rPr>
          <w:fldChar w:fldCharType="end"/>
        </w:r>
      </w:p>
    </w:sdtContent>
  </w:sdt>
  <w:p w:rsidR="00932061" w:rsidRDefault="0093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F8" w:rsidRDefault="00017EF8" w:rsidP="002B59E6">
      <w:pPr>
        <w:spacing w:after="0" w:line="240" w:lineRule="auto"/>
      </w:pPr>
      <w:r>
        <w:separator/>
      </w:r>
    </w:p>
  </w:footnote>
  <w:footnote w:type="continuationSeparator" w:id="0">
    <w:p w:rsidR="00017EF8" w:rsidRDefault="00017EF8" w:rsidP="002B59E6">
      <w:pPr>
        <w:spacing w:after="0" w:line="240" w:lineRule="auto"/>
      </w:pPr>
      <w:r>
        <w:continuationSeparator/>
      </w:r>
    </w:p>
  </w:footnote>
  <w:footnote w:id="1">
    <w:p w:rsidR="00932061" w:rsidRPr="00CB4B77" w:rsidRDefault="00932061" w:rsidP="002B59E6">
      <w:pPr>
        <w:pStyle w:val="FootnoteText"/>
        <w:rPr>
          <w:rFonts w:cstheme="minorHAnsi"/>
        </w:rPr>
      </w:pPr>
      <w:r w:rsidRPr="00CB4B77">
        <w:rPr>
          <w:rStyle w:val="FootnoteReference"/>
          <w:rFonts w:cstheme="minorHAnsi"/>
        </w:rPr>
        <w:footnoteRef/>
      </w:r>
      <w:r w:rsidRPr="00CB4B77">
        <w:rPr>
          <w:rFonts w:cstheme="minorHAnsi"/>
        </w:rPr>
        <w:t xml:space="preserve"> CEVES-ovo istraživanje o stavovima prema preduzetništvu- iz razgovora s relevantnim sagovornicima </w:t>
      </w:r>
    </w:p>
  </w:footnote>
  <w:footnote w:id="2">
    <w:p w:rsidR="00932061" w:rsidRPr="002B0362" w:rsidRDefault="00932061">
      <w:pPr>
        <w:pStyle w:val="FootnoteText"/>
      </w:pPr>
      <w:r>
        <w:rPr>
          <w:rStyle w:val="FootnoteReference"/>
        </w:rPr>
        <w:footnoteRef/>
      </w:r>
      <w:r>
        <w:t xml:space="preserve"> Agencija za privredne registre Republike Srbije</w:t>
      </w:r>
    </w:p>
  </w:footnote>
  <w:footnote w:id="3">
    <w:p w:rsidR="00932061" w:rsidRPr="00A43BE8" w:rsidRDefault="00932061">
      <w:pPr>
        <w:pStyle w:val="FootnoteText"/>
      </w:pPr>
      <w:r>
        <w:rPr>
          <w:rStyle w:val="FootnoteReference"/>
        </w:rPr>
        <w:footnoteRef/>
      </w:r>
      <w:r>
        <w:t xml:space="preserve"> Agencija za privredne registre Republike Srbije</w:t>
      </w:r>
    </w:p>
  </w:footnote>
  <w:footnote w:id="4">
    <w:p w:rsidR="00932061" w:rsidRPr="00FF3430" w:rsidRDefault="00932061">
      <w:pPr>
        <w:pStyle w:val="FootnoteText"/>
      </w:pPr>
      <w:r>
        <w:rPr>
          <w:rStyle w:val="FootnoteReference"/>
        </w:rPr>
        <w:footnoteRef/>
      </w:r>
      <w:r>
        <w:t xml:space="preserve"> </w:t>
      </w:r>
      <w:hyperlink r:id="rId1" w:history="1">
        <w:r w:rsidRPr="006D3A2C">
          <w:rPr>
            <w:rStyle w:val="Hyperlink"/>
          </w:rPr>
          <w:t>www.naled-serbia.org</w:t>
        </w:r>
      </w:hyperlink>
      <w:r>
        <w:t xml:space="preserve"> </w:t>
      </w:r>
    </w:p>
  </w:footnote>
  <w:footnote w:id="5">
    <w:p w:rsidR="00932061" w:rsidRPr="00CB4B77" w:rsidRDefault="00932061" w:rsidP="00A15E81">
      <w:pPr>
        <w:pStyle w:val="FootnoteText"/>
      </w:pPr>
      <w:r>
        <w:rPr>
          <w:rStyle w:val="FootnoteReference"/>
        </w:rPr>
        <w:footnoteRef/>
      </w:r>
      <w:r>
        <w:t xml:space="preserve"> Nacionalna služba za zapošljavanje </w:t>
      </w:r>
    </w:p>
  </w:footnote>
  <w:footnote w:id="6">
    <w:p w:rsidR="00932061" w:rsidRPr="00CB4B77" w:rsidRDefault="00932061" w:rsidP="00A15E81">
      <w:pPr>
        <w:pStyle w:val="FootnoteText"/>
      </w:pPr>
      <w:r>
        <w:rPr>
          <w:rStyle w:val="FootnoteReference"/>
        </w:rPr>
        <w:footnoteRef/>
      </w:r>
      <w:r>
        <w:t xml:space="preserve"> Finansiranje malih I srednjih preduzeća u Srbiji, Privredna komora Srbije I Institut ekonomskih nauka, Beograd, 2012</w:t>
      </w:r>
    </w:p>
  </w:footnote>
  <w:footnote w:id="7">
    <w:p w:rsidR="00932061" w:rsidRPr="00C91264" w:rsidRDefault="00932061" w:rsidP="00F90020">
      <w:pPr>
        <w:pStyle w:val="FootnoteText"/>
      </w:pPr>
      <w:r>
        <w:rPr>
          <w:rStyle w:val="FootnoteReference"/>
        </w:rPr>
        <w:footnoteRef/>
      </w:r>
      <w:r>
        <w:t xml:space="preserve"> Strategija za podršku razvoja malih i srednjih preduzeća, preduzetništva i konkuretnosti za period od 2015. Do 2010. Godine, Republika Srbija- Ministarstvo privrede, mart 2015. godine</w:t>
      </w:r>
    </w:p>
  </w:footnote>
  <w:footnote w:id="8">
    <w:p w:rsidR="00932061" w:rsidRDefault="00932061" w:rsidP="003553A0">
      <w:pPr>
        <w:pStyle w:val="FootnoteText"/>
        <w:rPr>
          <w:rFonts w:ascii="Calibri" w:eastAsia="Times New Roman" w:hAnsi="Calibri" w:cs="Times New Roman"/>
        </w:rPr>
      </w:pPr>
      <w:r>
        <w:rPr>
          <w:rStyle w:val="FootnoteReference"/>
          <w:rFonts w:ascii="Calibri" w:eastAsia="Times New Roman" w:hAnsi="Calibri" w:cs="Times New Roman"/>
        </w:rPr>
        <w:footnoteRef/>
      </w:r>
      <w:r>
        <w:rPr>
          <w:rFonts w:ascii="Calibri" w:eastAsia="Times New Roman" w:hAnsi="Calibri" w:cs="Times New Roman"/>
        </w:rPr>
        <w:t xml:space="preserve"> Ovo ograničenje za MSP važi ne samo za Srbiju, već i za zemlje sa daleko razvijenijim sistemima javnih nabavki, kao što je Engleska, na primer.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2FE" w:rsidRDefault="00FF02FE" w:rsidP="00FF02FE">
    <w:pPr>
      <w:pStyle w:val="Header"/>
      <w:jc w:val="center"/>
    </w:pPr>
    <w:r>
      <w:rPr>
        <w:noProof/>
      </w:rPr>
      <w:drawing>
        <wp:inline distT="0" distB="0" distL="0" distR="0">
          <wp:extent cx="487045" cy="462915"/>
          <wp:effectExtent l="19050" t="0" r="8255" b="0"/>
          <wp:docPr id="1" name="Picture 1" descr="\\Enecashare\eneca\logoi\ENEC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cashare\eneca\logoi\ENECA small.jpg"/>
                  <pic:cNvPicPr>
                    <a:picLocks noChangeAspect="1" noChangeArrowheads="1"/>
                  </pic:cNvPicPr>
                </pic:nvPicPr>
                <pic:blipFill>
                  <a:blip r:embed="rId1"/>
                  <a:srcRect/>
                  <a:stretch>
                    <a:fillRect/>
                  </a:stretch>
                </pic:blipFill>
                <pic:spPr bwMode="auto">
                  <a:xfrm>
                    <a:off x="0" y="0"/>
                    <a:ext cx="487045" cy="462915"/>
                  </a:xfrm>
                  <a:prstGeom prst="rect">
                    <a:avLst/>
                  </a:prstGeom>
                  <a:noFill/>
                  <a:ln w="9525">
                    <a:noFill/>
                    <a:miter lim="800000"/>
                    <a:headEnd/>
                    <a:tailEnd/>
                  </a:ln>
                </pic:spPr>
              </pic:pic>
            </a:graphicData>
          </a:graphic>
        </wp:inline>
      </w:drawing>
    </w:r>
  </w:p>
  <w:p w:rsidR="00FF02FE" w:rsidRDefault="00FF0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83796"/>
    <w:multiLevelType w:val="hybridMultilevel"/>
    <w:tmpl w:val="7F92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D528B"/>
    <w:multiLevelType w:val="hybridMultilevel"/>
    <w:tmpl w:val="405463EA"/>
    <w:lvl w:ilvl="0" w:tplc="ACEA102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B5999"/>
    <w:multiLevelType w:val="hybridMultilevel"/>
    <w:tmpl w:val="8D1C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025E9"/>
    <w:multiLevelType w:val="hybridMultilevel"/>
    <w:tmpl w:val="28B8A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638E0"/>
    <w:multiLevelType w:val="hybridMultilevel"/>
    <w:tmpl w:val="40DCA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62A4D"/>
    <w:multiLevelType w:val="hybridMultilevel"/>
    <w:tmpl w:val="314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0289A"/>
    <w:multiLevelType w:val="hybridMultilevel"/>
    <w:tmpl w:val="9C4A5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3F4B19"/>
    <w:multiLevelType w:val="hybridMultilevel"/>
    <w:tmpl w:val="ED52F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E0A82"/>
    <w:multiLevelType w:val="hybridMultilevel"/>
    <w:tmpl w:val="A7AE4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575F56"/>
    <w:multiLevelType w:val="hybridMultilevel"/>
    <w:tmpl w:val="66DA1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4"/>
  </w:num>
  <w:num w:numId="6">
    <w:abstractNumId w:val="3"/>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E6"/>
    <w:rsid w:val="0000211C"/>
    <w:rsid w:val="00012F30"/>
    <w:rsid w:val="00017EF8"/>
    <w:rsid w:val="00017FAB"/>
    <w:rsid w:val="0006364E"/>
    <w:rsid w:val="0007004F"/>
    <w:rsid w:val="0009248B"/>
    <w:rsid w:val="00093169"/>
    <w:rsid w:val="000976BB"/>
    <w:rsid w:val="000F684C"/>
    <w:rsid w:val="001222A8"/>
    <w:rsid w:val="00140364"/>
    <w:rsid w:val="00163193"/>
    <w:rsid w:val="001800D0"/>
    <w:rsid w:val="001924A8"/>
    <w:rsid w:val="00195705"/>
    <w:rsid w:val="001A3763"/>
    <w:rsid w:val="001C416C"/>
    <w:rsid w:val="00210A02"/>
    <w:rsid w:val="00244F06"/>
    <w:rsid w:val="00276597"/>
    <w:rsid w:val="002911D7"/>
    <w:rsid w:val="002B0362"/>
    <w:rsid w:val="002B59E6"/>
    <w:rsid w:val="0030714C"/>
    <w:rsid w:val="00350E5D"/>
    <w:rsid w:val="003553A0"/>
    <w:rsid w:val="00356092"/>
    <w:rsid w:val="00356A7E"/>
    <w:rsid w:val="00365737"/>
    <w:rsid w:val="0036574B"/>
    <w:rsid w:val="0037768F"/>
    <w:rsid w:val="003907CA"/>
    <w:rsid w:val="003A463E"/>
    <w:rsid w:val="003B7BB8"/>
    <w:rsid w:val="003C3394"/>
    <w:rsid w:val="003C72BD"/>
    <w:rsid w:val="003E21C5"/>
    <w:rsid w:val="004029D6"/>
    <w:rsid w:val="00417346"/>
    <w:rsid w:val="004175C3"/>
    <w:rsid w:val="00445C3B"/>
    <w:rsid w:val="00452C7A"/>
    <w:rsid w:val="00460293"/>
    <w:rsid w:val="00496B86"/>
    <w:rsid w:val="004B09D4"/>
    <w:rsid w:val="004B58B0"/>
    <w:rsid w:val="004B6A19"/>
    <w:rsid w:val="004C36C5"/>
    <w:rsid w:val="004D00F4"/>
    <w:rsid w:val="004D6DB3"/>
    <w:rsid w:val="004D6FCA"/>
    <w:rsid w:val="004F0063"/>
    <w:rsid w:val="005017FA"/>
    <w:rsid w:val="005139BE"/>
    <w:rsid w:val="005A158B"/>
    <w:rsid w:val="005C19AE"/>
    <w:rsid w:val="005C3B0A"/>
    <w:rsid w:val="005C5B09"/>
    <w:rsid w:val="005E1EB4"/>
    <w:rsid w:val="00633784"/>
    <w:rsid w:val="00637731"/>
    <w:rsid w:val="00642E21"/>
    <w:rsid w:val="006640F6"/>
    <w:rsid w:val="006D034F"/>
    <w:rsid w:val="006D2705"/>
    <w:rsid w:val="006F41B5"/>
    <w:rsid w:val="006F5A86"/>
    <w:rsid w:val="00786006"/>
    <w:rsid w:val="007937CC"/>
    <w:rsid w:val="007B267E"/>
    <w:rsid w:val="007B6DAE"/>
    <w:rsid w:val="007C3BF9"/>
    <w:rsid w:val="007E1D0A"/>
    <w:rsid w:val="008063A8"/>
    <w:rsid w:val="008112A3"/>
    <w:rsid w:val="008204C9"/>
    <w:rsid w:val="00833921"/>
    <w:rsid w:val="008504CD"/>
    <w:rsid w:val="008528D1"/>
    <w:rsid w:val="008C54CF"/>
    <w:rsid w:val="008E4632"/>
    <w:rsid w:val="00927842"/>
    <w:rsid w:val="00932061"/>
    <w:rsid w:val="00945361"/>
    <w:rsid w:val="009550CF"/>
    <w:rsid w:val="00982CAF"/>
    <w:rsid w:val="009837BA"/>
    <w:rsid w:val="00A15E81"/>
    <w:rsid w:val="00A27454"/>
    <w:rsid w:val="00A332E4"/>
    <w:rsid w:val="00A42803"/>
    <w:rsid w:val="00A43BE8"/>
    <w:rsid w:val="00A64B5E"/>
    <w:rsid w:val="00A7516E"/>
    <w:rsid w:val="00A7598F"/>
    <w:rsid w:val="00A943BD"/>
    <w:rsid w:val="00A95B93"/>
    <w:rsid w:val="00AA5991"/>
    <w:rsid w:val="00AB4282"/>
    <w:rsid w:val="00AB4FC7"/>
    <w:rsid w:val="00AD28B3"/>
    <w:rsid w:val="00AD70B5"/>
    <w:rsid w:val="00AE0516"/>
    <w:rsid w:val="00AF520A"/>
    <w:rsid w:val="00B5063D"/>
    <w:rsid w:val="00BA7B0B"/>
    <w:rsid w:val="00BD1145"/>
    <w:rsid w:val="00BE15DE"/>
    <w:rsid w:val="00BE57F6"/>
    <w:rsid w:val="00C13784"/>
    <w:rsid w:val="00C158C2"/>
    <w:rsid w:val="00C17115"/>
    <w:rsid w:val="00C1747F"/>
    <w:rsid w:val="00C22170"/>
    <w:rsid w:val="00C40105"/>
    <w:rsid w:val="00C75DFB"/>
    <w:rsid w:val="00C91264"/>
    <w:rsid w:val="00C97C48"/>
    <w:rsid w:val="00CB4B77"/>
    <w:rsid w:val="00CC354A"/>
    <w:rsid w:val="00CE5000"/>
    <w:rsid w:val="00D0191E"/>
    <w:rsid w:val="00D058FF"/>
    <w:rsid w:val="00D238BE"/>
    <w:rsid w:val="00D5093A"/>
    <w:rsid w:val="00D665C7"/>
    <w:rsid w:val="00DE3A7B"/>
    <w:rsid w:val="00DE6478"/>
    <w:rsid w:val="00E015D0"/>
    <w:rsid w:val="00E72821"/>
    <w:rsid w:val="00E86F49"/>
    <w:rsid w:val="00E94EA2"/>
    <w:rsid w:val="00EA2DB8"/>
    <w:rsid w:val="00EB3220"/>
    <w:rsid w:val="00EB72E5"/>
    <w:rsid w:val="00EF4665"/>
    <w:rsid w:val="00F00A8F"/>
    <w:rsid w:val="00F13F7F"/>
    <w:rsid w:val="00F20032"/>
    <w:rsid w:val="00F46237"/>
    <w:rsid w:val="00F64C8C"/>
    <w:rsid w:val="00F90020"/>
    <w:rsid w:val="00F92D3B"/>
    <w:rsid w:val="00FC39A2"/>
    <w:rsid w:val="00FD0CF3"/>
    <w:rsid w:val="00FF02FE"/>
    <w:rsid w:val="00FF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65535-1E49-47D1-8BD1-DCCFCCDD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63"/>
  </w:style>
  <w:style w:type="paragraph" w:styleId="Heading1">
    <w:name w:val="heading 1"/>
    <w:basedOn w:val="Normal"/>
    <w:next w:val="Normal"/>
    <w:link w:val="Heading1Char"/>
    <w:uiPriority w:val="9"/>
    <w:qFormat/>
    <w:rsid w:val="0035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B5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9E6"/>
    <w:rPr>
      <w:sz w:val="20"/>
      <w:szCs w:val="20"/>
    </w:rPr>
  </w:style>
  <w:style w:type="character" w:styleId="FootnoteReference">
    <w:name w:val="footnote reference"/>
    <w:basedOn w:val="DefaultParagraphFont"/>
    <w:semiHidden/>
    <w:unhideWhenUsed/>
    <w:rsid w:val="002B59E6"/>
    <w:rPr>
      <w:vertAlign w:val="superscript"/>
    </w:rPr>
  </w:style>
  <w:style w:type="paragraph" w:styleId="ListParagraph">
    <w:name w:val="List Paragraph"/>
    <w:basedOn w:val="Normal"/>
    <w:uiPriority w:val="34"/>
    <w:qFormat/>
    <w:rsid w:val="008C54CF"/>
    <w:pPr>
      <w:spacing w:after="160" w:line="259" w:lineRule="auto"/>
      <w:ind w:left="720"/>
      <w:contextualSpacing/>
    </w:pPr>
    <w:rPr>
      <w:rFonts w:eastAsiaTheme="minorHAnsi"/>
    </w:rPr>
  </w:style>
  <w:style w:type="character" w:styleId="Hyperlink">
    <w:name w:val="Hyperlink"/>
    <w:basedOn w:val="DefaultParagraphFont"/>
    <w:uiPriority w:val="99"/>
    <w:unhideWhenUsed/>
    <w:rsid w:val="00FF3430"/>
    <w:rPr>
      <w:color w:val="0000FF" w:themeColor="hyperlink"/>
      <w:u w:val="single"/>
    </w:rPr>
  </w:style>
  <w:style w:type="paragraph" w:styleId="BalloonText">
    <w:name w:val="Balloon Text"/>
    <w:basedOn w:val="Normal"/>
    <w:link w:val="BalloonTextChar"/>
    <w:uiPriority w:val="99"/>
    <w:semiHidden/>
    <w:unhideWhenUsed/>
    <w:rsid w:val="00AD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B5"/>
    <w:rPr>
      <w:rFonts w:ascii="Tahoma" w:hAnsi="Tahoma" w:cs="Tahoma"/>
      <w:sz w:val="16"/>
      <w:szCs w:val="16"/>
    </w:rPr>
  </w:style>
  <w:style w:type="paragraph" w:styleId="NormalWeb">
    <w:name w:val="Normal (Web)"/>
    <w:basedOn w:val="Normal"/>
    <w:uiPriority w:val="99"/>
    <w:unhideWhenUsed/>
    <w:rsid w:val="00AF5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520A"/>
    <w:rPr>
      <w:b/>
      <w:bCs/>
    </w:rPr>
  </w:style>
  <w:style w:type="character" w:styleId="FollowedHyperlink">
    <w:name w:val="FollowedHyperlink"/>
    <w:basedOn w:val="DefaultParagraphFont"/>
    <w:uiPriority w:val="99"/>
    <w:semiHidden/>
    <w:unhideWhenUsed/>
    <w:rsid w:val="00F00A8F"/>
    <w:rPr>
      <w:color w:val="800080" w:themeColor="followedHyperlink"/>
      <w:u w:val="single"/>
    </w:rPr>
  </w:style>
  <w:style w:type="paragraph" w:customStyle="1" w:styleId="Default">
    <w:name w:val="Default"/>
    <w:rsid w:val="00AB42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6640F6"/>
    <w:rPr>
      <w:rFonts w:cs="BYWNK M+ Myriad Pro"/>
      <w:color w:val="000000"/>
      <w:sz w:val="22"/>
      <w:szCs w:val="22"/>
    </w:rPr>
  </w:style>
  <w:style w:type="paragraph" w:styleId="NoSpacing">
    <w:name w:val="No Spacing"/>
    <w:link w:val="NoSpacingChar"/>
    <w:uiPriority w:val="1"/>
    <w:qFormat/>
    <w:rsid w:val="00356A7E"/>
    <w:pPr>
      <w:spacing w:after="0" w:line="240" w:lineRule="auto"/>
    </w:pPr>
  </w:style>
  <w:style w:type="character" w:customStyle="1" w:styleId="NoSpacingChar">
    <w:name w:val="No Spacing Char"/>
    <w:basedOn w:val="DefaultParagraphFont"/>
    <w:link w:val="NoSpacing"/>
    <w:uiPriority w:val="1"/>
    <w:rsid w:val="00356A7E"/>
  </w:style>
  <w:style w:type="character" w:customStyle="1" w:styleId="Heading1Char">
    <w:name w:val="Heading 1 Char"/>
    <w:basedOn w:val="DefaultParagraphFont"/>
    <w:link w:val="Heading1"/>
    <w:uiPriority w:val="9"/>
    <w:rsid w:val="00356A7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6A7E"/>
    <w:pPr>
      <w:outlineLvl w:val="9"/>
    </w:pPr>
  </w:style>
  <w:style w:type="paragraph" w:styleId="Header">
    <w:name w:val="header"/>
    <w:basedOn w:val="Normal"/>
    <w:link w:val="HeaderChar"/>
    <w:uiPriority w:val="99"/>
    <w:unhideWhenUsed/>
    <w:rsid w:val="00A2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54"/>
  </w:style>
  <w:style w:type="paragraph" w:styleId="Footer">
    <w:name w:val="footer"/>
    <w:basedOn w:val="Normal"/>
    <w:link w:val="FooterChar"/>
    <w:uiPriority w:val="99"/>
    <w:unhideWhenUsed/>
    <w:rsid w:val="00A2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321">
      <w:bodyDiv w:val="1"/>
      <w:marLeft w:val="0"/>
      <w:marRight w:val="0"/>
      <w:marTop w:val="0"/>
      <w:marBottom w:val="0"/>
      <w:divBdr>
        <w:top w:val="none" w:sz="0" w:space="0" w:color="auto"/>
        <w:left w:val="none" w:sz="0" w:space="0" w:color="auto"/>
        <w:bottom w:val="none" w:sz="0" w:space="0" w:color="auto"/>
        <w:right w:val="none" w:sz="0" w:space="0" w:color="auto"/>
      </w:divBdr>
      <w:divsChild>
        <w:div w:id="1981764080">
          <w:marLeft w:val="56"/>
          <w:marRight w:val="56"/>
          <w:marTop w:val="0"/>
          <w:marBottom w:val="0"/>
          <w:divBdr>
            <w:top w:val="none" w:sz="0" w:space="0" w:color="auto"/>
            <w:left w:val="none" w:sz="0" w:space="0" w:color="auto"/>
            <w:bottom w:val="none" w:sz="0" w:space="0" w:color="auto"/>
            <w:right w:val="none" w:sz="0" w:space="0" w:color="auto"/>
          </w:divBdr>
          <w:divsChild>
            <w:div w:id="12674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2560">
      <w:bodyDiv w:val="1"/>
      <w:marLeft w:val="0"/>
      <w:marRight w:val="0"/>
      <w:marTop w:val="0"/>
      <w:marBottom w:val="0"/>
      <w:divBdr>
        <w:top w:val="none" w:sz="0" w:space="0" w:color="auto"/>
        <w:left w:val="none" w:sz="0" w:space="0" w:color="auto"/>
        <w:bottom w:val="none" w:sz="0" w:space="0" w:color="auto"/>
        <w:right w:val="none" w:sz="0" w:space="0" w:color="auto"/>
      </w:divBdr>
      <w:divsChild>
        <w:div w:id="1043364533">
          <w:marLeft w:val="0"/>
          <w:marRight w:val="0"/>
          <w:marTop w:val="0"/>
          <w:marBottom w:val="0"/>
          <w:divBdr>
            <w:top w:val="none" w:sz="0" w:space="0" w:color="auto"/>
            <w:left w:val="none" w:sz="0" w:space="0" w:color="auto"/>
            <w:bottom w:val="none" w:sz="0" w:space="0" w:color="auto"/>
            <w:right w:val="none" w:sz="0" w:space="0" w:color="auto"/>
          </w:divBdr>
        </w:div>
      </w:divsChild>
    </w:div>
    <w:div w:id="2029021191">
      <w:bodyDiv w:val="1"/>
      <w:marLeft w:val="0"/>
      <w:marRight w:val="0"/>
      <w:marTop w:val="0"/>
      <w:marBottom w:val="0"/>
      <w:divBdr>
        <w:top w:val="none" w:sz="0" w:space="0" w:color="auto"/>
        <w:left w:val="none" w:sz="0" w:space="0" w:color="auto"/>
        <w:bottom w:val="none" w:sz="0" w:space="0" w:color="auto"/>
        <w:right w:val="none" w:sz="0" w:space="0" w:color="auto"/>
      </w:divBdr>
      <w:divsChild>
        <w:div w:id="151533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ingbusiness.org/" TargetMode="External"/><Relationship Id="rId18" Type="http://schemas.openxmlformats.org/officeDocument/2006/relationships/hyperlink" Target="http://www.naled-serbia.org/documents/LED-Guidebook2.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naled-serbia.org" TargetMode="External"/><Relationship Id="rId7" Type="http://schemas.openxmlformats.org/officeDocument/2006/relationships/footnotes" Target="footnotes.xml"/><Relationship Id="rId12" Type="http://schemas.openxmlformats.org/officeDocument/2006/relationships/hyperlink" Target="http://ec.europa.eu/" TargetMode="External"/><Relationship Id="rId17" Type="http://schemas.openxmlformats.org/officeDocument/2006/relationships/hyperlink" Target="http://www.ujn.gov.rs/download/files/cms/attach?id=207"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jn.gov.rs/" TargetMode="External"/><Relationship Id="rId20" Type="http://schemas.openxmlformats.org/officeDocument/2006/relationships/hyperlink" Target="http://www.apr.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s.gov.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sp-ipa2007.org" TargetMode="External"/><Relationship Id="rId23" Type="http://schemas.openxmlformats.org/officeDocument/2006/relationships/header" Target="header1.xml"/><Relationship Id="rId10" Type="http://schemas.openxmlformats.org/officeDocument/2006/relationships/hyperlink" Target="http://www.fondzarazvoj.gov.rs/" TargetMode="External"/><Relationship Id="rId19" Type="http://schemas.openxmlformats.org/officeDocument/2006/relationships/hyperlink" Target="http://www.nsz.gov.r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eur-lex.europa.eu/LexUriServ/LexUriServ.do?uri=COM:2008:0394:FIN: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aled-ser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1BBD5434C64AE49D407760A27B4809"/>
        <w:category>
          <w:name w:val="General"/>
          <w:gallery w:val="placeholder"/>
        </w:category>
        <w:types>
          <w:type w:val="bbPlcHdr"/>
        </w:types>
        <w:behaviors>
          <w:behavior w:val="content"/>
        </w:behaviors>
        <w:guid w:val="{9B9741C3-F731-409E-A1AB-CC2ADE3C666F}"/>
      </w:docPartPr>
      <w:docPartBody>
        <w:p w:rsidR="007006B5" w:rsidRDefault="00D122B9" w:rsidP="00D122B9">
          <w:pPr>
            <w:pStyle w:val="901BBD5434C64AE49D407760A27B4809"/>
          </w:pPr>
          <w:r>
            <w:rPr>
              <w:rFonts w:asciiTheme="majorHAnsi" w:eastAsiaTheme="majorEastAsia" w:hAnsiTheme="majorHAnsi" w:cstheme="majorBidi"/>
              <w:sz w:val="80"/>
              <w:szCs w:val="80"/>
            </w:rPr>
            <w:t>[Type the document title]</w:t>
          </w:r>
        </w:p>
      </w:docPartBody>
    </w:docPart>
    <w:docPart>
      <w:docPartPr>
        <w:name w:val="5EDC434F1BDE410B8E83DA12A85DB726"/>
        <w:category>
          <w:name w:val="General"/>
          <w:gallery w:val="placeholder"/>
        </w:category>
        <w:types>
          <w:type w:val="bbPlcHdr"/>
        </w:types>
        <w:behaviors>
          <w:behavior w:val="content"/>
        </w:behaviors>
        <w:guid w:val="{8B9A6C11-39E4-4804-A01A-915358BEC873}"/>
      </w:docPartPr>
      <w:docPartBody>
        <w:p w:rsidR="007006B5" w:rsidRDefault="00D122B9" w:rsidP="00D122B9">
          <w:pPr>
            <w:pStyle w:val="5EDC434F1BDE410B8E83DA12A85DB726"/>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YWNK M+ Myriad Pro">
    <w:altName w:val="BYWNK M+ 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FAgoraSlabPro-Regular">
    <w:altName w:val="MS Mincho"/>
    <w:panose1 w:val="00000000000000000000"/>
    <w:charset w:val="80"/>
    <w:family w:val="auto"/>
    <w:notTrueType/>
    <w:pitch w:val="default"/>
    <w:sig w:usb0="00000003" w:usb1="08070000" w:usb2="00000010" w:usb3="00000000" w:csb0="00020001"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122B9"/>
    <w:rsid w:val="001B46EA"/>
    <w:rsid w:val="007006B5"/>
    <w:rsid w:val="00A47403"/>
    <w:rsid w:val="00D1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A092D2B51F4A43A0D298715FC604F1">
    <w:name w:val="45A092D2B51F4A43A0D298715FC604F1"/>
    <w:rsid w:val="00D122B9"/>
  </w:style>
  <w:style w:type="paragraph" w:customStyle="1" w:styleId="901BBD5434C64AE49D407760A27B4809">
    <w:name w:val="901BBD5434C64AE49D407760A27B4809"/>
    <w:rsid w:val="00D122B9"/>
  </w:style>
  <w:style w:type="paragraph" w:customStyle="1" w:styleId="5EDC434F1BDE410B8E83DA12A85DB726">
    <w:name w:val="5EDC434F1BDE410B8E83DA12A85DB726"/>
    <w:rsid w:val="00D122B9"/>
  </w:style>
  <w:style w:type="paragraph" w:customStyle="1" w:styleId="0E1D3506AF1E46E9AAC58526CA5BCA82">
    <w:name w:val="0E1D3506AF1E46E9AAC58526CA5BCA82"/>
    <w:rsid w:val="00D122B9"/>
  </w:style>
  <w:style w:type="paragraph" w:customStyle="1" w:styleId="5925C7D7E6B54F238A1B7331ACB6BB48">
    <w:name w:val="5925C7D7E6B54F238A1B7331ACB6BB48"/>
    <w:rsid w:val="00D122B9"/>
  </w:style>
  <w:style w:type="paragraph" w:customStyle="1" w:styleId="82B4DA4D8A6B4C65AB677BBAA51EE380">
    <w:name w:val="82B4DA4D8A6B4C65AB677BBAA51EE380"/>
    <w:rsid w:val="00D122B9"/>
  </w:style>
  <w:style w:type="paragraph" w:customStyle="1" w:styleId="6F2611F102384EB4AEC9689A30D6001B">
    <w:name w:val="6F2611F102384EB4AEC9689A30D6001B"/>
    <w:rsid w:val="001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30CA53-D05E-4A48-8C7A-ADA2B0BF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7496</Words>
  <Characters>42731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Predlozi za vođenje javne politike grada Niša</vt:lpstr>
    </vt:vector>
  </TitlesOfParts>
  <Company/>
  <LinksUpToDate>false</LinksUpToDate>
  <CharactersWithSpaces>50127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Predlozi za vođenje javne politike grada Niša</dc:title>
  <dc:subject>Analiza i izbor rešenja za podršku malim i srednjim preduzećima i preduzetništvu</dc:subject>
  <dc:creator>mladen velojic</dc:creator>
  <cp:keywords/>
  <dc:description/>
  <cp:lastModifiedBy>mladen velojic</cp:lastModifiedBy>
  <cp:revision>3</cp:revision>
  <dcterms:created xsi:type="dcterms:W3CDTF">2016-08-08T10:42:00Z</dcterms:created>
  <dcterms:modified xsi:type="dcterms:W3CDTF">2016-08-08T10:42:00Z</dcterms:modified>
</cp:coreProperties>
</file>