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F7" w:rsidRDefault="002F10F7" w:rsidP="00CC69AD">
      <w:pPr>
        <w:spacing w:line="240" w:lineRule="auto"/>
        <w:ind w:left="-360"/>
        <w:jc w:val="center"/>
        <w:rPr>
          <w:b/>
          <w:sz w:val="28"/>
          <w:szCs w:val="28"/>
          <w:lang/>
        </w:rPr>
      </w:pPr>
    </w:p>
    <w:p w:rsidR="00350D32" w:rsidRPr="002850E7" w:rsidRDefault="00E77EBF" w:rsidP="00CC69AD">
      <w:pPr>
        <w:spacing w:line="240" w:lineRule="auto"/>
        <w:ind w:left="-360"/>
        <w:jc w:val="center"/>
        <w:rPr>
          <w:b/>
          <w:sz w:val="28"/>
          <w:szCs w:val="28"/>
          <w:lang/>
        </w:rPr>
      </w:pPr>
      <w:r w:rsidRPr="00E77EBF">
        <w:rPr>
          <w:b/>
          <w:sz w:val="28"/>
          <w:szCs w:val="28"/>
          <w:lang/>
        </w:rPr>
        <w:t xml:space="preserve">Уручене </w:t>
      </w:r>
      <w:r w:rsidR="008527C4" w:rsidRPr="00E77EBF">
        <w:rPr>
          <w:b/>
          <w:sz w:val="28"/>
          <w:szCs w:val="28"/>
          <w:lang/>
        </w:rPr>
        <w:t>„</w:t>
      </w:r>
      <w:r>
        <w:rPr>
          <w:b/>
          <w:sz w:val="28"/>
          <w:szCs w:val="28"/>
          <w:lang/>
        </w:rPr>
        <w:t>А</w:t>
      </w:r>
      <w:r w:rsidR="00480846">
        <w:rPr>
          <w:b/>
          <w:sz w:val="28"/>
          <w:szCs w:val="28"/>
          <w:lang/>
        </w:rPr>
        <w:t xml:space="preserve">cademic to Business“ </w:t>
      </w:r>
      <w:r w:rsidRPr="00E77EBF">
        <w:rPr>
          <w:b/>
          <w:sz w:val="28"/>
          <w:szCs w:val="28"/>
          <w:lang/>
        </w:rPr>
        <w:t>стипендије</w:t>
      </w:r>
      <w:r w:rsidR="002850E7">
        <w:rPr>
          <w:b/>
          <w:sz w:val="28"/>
          <w:szCs w:val="28"/>
          <w:lang/>
        </w:rPr>
        <w:t xml:space="preserve"> </w:t>
      </w:r>
      <w:r w:rsidR="002850E7">
        <w:rPr>
          <w:b/>
          <w:sz w:val="28"/>
          <w:szCs w:val="28"/>
          <w:lang/>
        </w:rPr>
        <w:t>другој генерацији добитника</w:t>
      </w:r>
    </w:p>
    <w:p w:rsidR="00CC69AD" w:rsidRPr="00391A76" w:rsidRDefault="00391A76" w:rsidP="009450A3">
      <w:pPr>
        <w:spacing w:line="240" w:lineRule="auto"/>
        <w:ind w:left="-360"/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>Филип Морис наставља да подржава младе студенте пут успешне каријере</w:t>
      </w:r>
    </w:p>
    <w:p w:rsidR="009450A3" w:rsidRDefault="009450A3" w:rsidP="002F10F7">
      <w:pPr>
        <w:spacing w:line="240" w:lineRule="auto"/>
        <w:ind w:left="-360"/>
        <w:jc w:val="both"/>
        <w:rPr>
          <w:i/>
          <w:sz w:val="24"/>
          <w:szCs w:val="24"/>
          <w:lang/>
        </w:rPr>
      </w:pPr>
    </w:p>
    <w:p w:rsidR="005F30E2" w:rsidRDefault="002850E7" w:rsidP="002F10F7">
      <w:pPr>
        <w:spacing w:line="240" w:lineRule="auto"/>
        <w:ind w:left="-360"/>
        <w:jc w:val="both"/>
        <w:rPr>
          <w:sz w:val="24"/>
          <w:szCs w:val="24"/>
          <w:lang/>
        </w:rPr>
      </w:pPr>
      <w:r>
        <w:rPr>
          <w:i/>
          <w:sz w:val="24"/>
          <w:szCs w:val="24"/>
          <w:lang/>
        </w:rPr>
        <w:t>Ниш, 18</w:t>
      </w:r>
      <w:r w:rsidR="005F30E2" w:rsidRPr="005F30E2">
        <w:rPr>
          <w:i/>
          <w:sz w:val="24"/>
          <w:szCs w:val="24"/>
          <w:lang/>
        </w:rPr>
        <w:t xml:space="preserve">. </w:t>
      </w:r>
      <w:r>
        <w:rPr>
          <w:i/>
          <w:sz w:val="24"/>
          <w:szCs w:val="24"/>
          <w:lang/>
        </w:rPr>
        <w:t>април</w:t>
      </w:r>
      <w:r w:rsidR="008C7708">
        <w:rPr>
          <w:i/>
          <w:sz w:val="24"/>
          <w:szCs w:val="24"/>
          <w:lang/>
        </w:rPr>
        <w:t xml:space="preserve"> 2016</w:t>
      </w:r>
      <w:r w:rsidR="005F30E2" w:rsidRPr="005F30E2">
        <w:rPr>
          <w:i/>
          <w:sz w:val="24"/>
          <w:szCs w:val="24"/>
          <w:lang/>
        </w:rPr>
        <w:t>. године</w:t>
      </w:r>
      <w:r w:rsidR="005F30E2">
        <w:rPr>
          <w:sz w:val="24"/>
          <w:szCs w:val="24"/>
          <w:lang/>
        </w:rPr>
        <w:t xml:space="preserve"> </w:t>
      </w:r>
      <w:r w:rsidR="00480846">
        <w:rPr>
          <w:sz w:val="24"/>
          <w:szCs w:val="24"/>
          <w:lang/>
        </w:rPr>
        <w:t>–</w:t>
      </w:r>
      <w:r w:rsidR="005F30E2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Дана</w:t>
      </w:r>
      <w:r w:rsidR="00395217">
        <w:rPr>
          <w:sz w:val="24"/>
          <w:szCs w:val="24"/>
          <w:lang/>
        </w:rPr>
        <w:t>с је 15-</w:t>
      </w:r>
      <w:r w:rsidR="008C7708">
        <w:rPr>
          <w:sz w:val="24"/>
          <w:szCs w:val="24"/>
          <w:lang/>
        </w:rPr>
        <w:t>оро студената награђено</w:t>
      </w:r>
      <w:r w:rsidR="00886642">
        <w:rPr>
          <w:sz w:val="24"/>
          <w:szCs w:val="24"/>
          <w:lang/>
        </w:rPr>
        <w:t xml:space="preserve"> стипендијом за успешно завршен</w:t>
      </w:r>
      <w:r w:rsidR="008C7708">
        <w:rPr>
          <w:sz w:val="24"/>
          <w:szCs w:val="24"/>
          <w:lang/>
        </w:rPr>
        <w:t xml:space="preserve"> </w:t>
      </w:r>
      <w:r w:rsidR="005F30E2" w:rsidRPr="00567C7F">
        <w:rPr>
          <w:sz w:val="24"/>
          <w:szCs w:val="24"/>
          <w:lang/>
        </w:rPr>
        <w:t xml:space="preserve">„Academic </w:t>
      </w:r>
      <w:r w:rsidR="00480846" w:rsidRPr="00567C7F">
        <w:rPr>
          <w:sz w:val="24"/>
          <w:szCs w:val="24"/>
          <w:lang/>
        </w:rPr>
        <w:t>t</w:t>
      </w:r>
      <w:r w:rsidR="005F30E2" w:rsidRPr="00567C7F">
        <w:rPr>
          <w:sz w:val="24"/>
          <w:szCs w:val="24"/>
          <w:lang/>
        </w:rPr>
        <w:t>o Business“ (A2</w:t>
      </w:r>
      <w:r w:rsidR="00480846">
        <w:rPr>
          <w:sz w:val="24"/>
          <w:szCs w:val="24"/>
          <w:lang/>
        </w:rPr>
        <w:t>B</w:t>
      </w:r>
      <w:r w:rsidR="005F30E2" w:rsidRPr="00567C7F">
        <w:rPr>
          <w:sz w:val="24"/>
          <w:szCs w:val="24"/>
          <w:lang/>
        </w:rPr>
        <w:t xml:space="preserve">) </w:t>
      </w:r>
      <w:r w:rsidR="00886642">
        <w:rPr>
          <w:sz w:val="24"/>
          <w:szCs w:val="24"/>
          <w:lang/>
        </w:rPr>
        <w:t>програм</w:t>
      </w:r>
      <w:r w:rsidR="00395217">
        <w:rPr>
          <w:sz w:val="24"/>
          <w:szCs w:val="24"/>
          <w:lang/>
        </w:rPr>
        <w:t>,</w:t>
      </w:r>
      <w:r w:rsidR="00886642">
        <w:rPr>
          <w:sz w:val="24"/>
          <w:szCs w:val="24"/>
          <w:lang/>
        </w:rPr>
        <w:t xml:space="preserve"> на ком су решавали пословни</w:t>
      </w:r>
      <w:r w:rsidR="00391A76">
        <w:rPr>
          <w:sz w:val="24"/>
          <w:szCs w:val="24"/>
          <w:lang/>
        </w:rPr>
        <w:t xml:space="preserve"> </w:t>
      </w:r>
      <w:r w:rsidR="00886642">
        <w:rPr>
          <w:sz w:val="24"/>
          <w:szCs w:val="24"/>
          <w:lang/>
        </w:rPr>
        <w:t>задатак</w:t>
      </w:r>
      <w:r>
        <w:rPr>
          <w:sz w:val="24"/>
          <w:szCs w:val="24"/>
          <w:lang/>
        </w:rPr>
        <w:t xml:space="preserve"> у циљу </w:t>
      </w:r>
      <w:r w:rsidR="00391A76">
        <w:rPr>
          <w:sz w:val="24"/>
          <w:szCs w:val="24"/>
          <w:lang/>
        </w:rPr>
        <w:t xml:space="preserve">унапређења пословања </w:t>
      </w:r>
      <w:r w:rsidR="00480846">
        <w:rPr>
          <w:sz w:val="24"/>
          <w:szCs w:val="24"/>
          <w:lang/>
        </w:rPr>
        <w:t>предузетника из нишког региона.</w:t>
      </w:r>
      <w:r w:rsidR="005F30E2">
        <w:rPr>
          <w:sz w:val="24"/>
          <w:szCs w:val="24"/>
          <w:lang/>
        </w:rPr>
        <w:t xml:space="preserve"> </w:t>
      </w:r>
      <w:r w:rsidR="00A3641D" w:rsidRPr="00567C7F">
        <w:rPr>
          <w:sz w:val="24"/>
          <w:szCs w:val="24"/>
          <w:lang/>
        </w:rPr>
        <w:t>A2</w:t>
      </w:r>
      <w:r w:rsidR="00A3641D">
        <w:rPr>
          <w:sz w:val="24"/>
          <w:szCs w:val="24"/>
          <w:lang/>
        </w:rPr>
        <w:t>B</w:t>
      </w:r>
      <w:r w:rsidR="00A3641D" w:rsidRPr="00645E39">
        <w:rPr>
          <w:sz w:val="24"/>
          <w:szCs w:val="24"/>
          <w:lang/>
        </w:rPr>
        <w:t xml:space="preserve"> </w:t>
      </w:r>
      <w:r w:rsidR="009C4141" w:rsidRPr="00645E39">
        <w:rPr>
          <w:sz w:val="24"/>
          <w:szCs w:val="24"/>
          <w:lang/>
        </w:rPr>
        <w:t>у пракси повезује</w:t>
      </w:r>
      <w:r w:rsidR="009C4141">
        <w:rPr>
          <w:sz w:val="24"/>
          <w:szCs w:val="24"/>
          <w:lang/>
        </w:rPr>
        <w:t xml:space="preserve"> нишке академце</w:t>
      </w:r>
      <w:r w:rsidR="009C4141" w:rsidRPr="00645E39">
        <w:rPr>
          <w:sz w:val="24"/>
          <w:szCs w:val="24"/>
          <w:lang/>
        </w:rPr>
        <w:t xml:space="preserve"> и старт-ап предузетнике који п</w:t>
      </w:r>
      <w:r w:rsidR="009C4141">
        <w:rPr>
          <w:sz w:val="24"/>
          <w:szCs w:val="24"/>
          <w:lang/>
        </w:rPr>
        <w:t>ослују у нишком региону</w:t>
      </w:r>
      <w:r w:rsidR="009C4141">
        <w:rPr>
          <w:sz w:val="24"/>
          <w:szCs w:val="24"/>
          <w:lang w:val="en-US"/>
        </w:rPr>
        <w:t xml:space="preserve">. </w:t>
      </w:r>
      <w:r w:rsidR="009C4141">
        <w:rPr>
          <w:sz w:val="24"/>
          <w:szCs w:val="24"/>
          <w:lang/>
        </w:rPr>
        <w:t xml:space="preserve">Програм </w:t>
      </w:r>
      <w:r w:rsidR="00391A76">
        <w:rPr>
          <w:sz w:val="24"/>
          <w:szCs w:val="24"/>
          <w:lang/>
        </w:rPr>
        <w:t>спроводи организација „Центар за развој лидерства“</w:t>
      </w:r>
      <w:r w:rsidR="00480846">
        <w:rPr>
          <w:sz w:val="24"/>
          <w:szCs w:val="24"/>
          <w:lang/>
        </w:rPr>
        <w:t xml:space="preserve"> </w:t>
      </w:r>
      <w:r w:rsidR="00391A76">
        <w:rPr>
          <w:sz w:val="24"/>
          <w:szCs w:val="24"/>
          <w:lang/>
        </w:rPr>
        <w:t xml:space="preserve">у оквиру </w:t>
      </w:r>
      <w:r w:rsidR="00886642">
        <w:rPr>
          <w:sz w:val="24"/>
          <w:szCs w:val="24"/>
          <w:lang/>
        </w:rPr>
        <w:t xml:space="preserve">Програма </w:t>
      </w:r>
      <w:r w:rsidR="00391A76">
        <w:rPr>
          <w:sz w:val="24"/>
          <w:szCs w:val="24"/>
          <w:lang/>
        </w:rPr>
        <w:t xml:space="preserve">„Покрени се за будућност“ </w:t>
      </w:r>
      <w:r w:rsidR="005F30E2">
        <w:rPr>
          <w:sz w:val="24"/>
          <w:szCs w:val="24"/>
          <w:lang/>
        </w:rPr>
        <w:t>уз финансијску подршку компаније Филип Морис.</w:t>
      </w:r>
    </w:p>
    <w:p w:rsidR="00345D53" w:rsidRDefault="0079490D" w:rsidP="002F10F7">
      <w:pPr>
        <w:spacing w:line="240" w:lineRule="auto"/>
        <w:ind w:left="-36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Ове године на конкурс </w:t>
      </w:r>
      <w:r w:rsidR="000C4BDE">
        <w:rPr>
          <w:sz w:val="24"/>
          <w:szCs w:val="24"/>
          <w:lang/>
        </w:rPr>
        <w:t>се пријавио 31 тим, односно</w:t>
      </w:r>
      <w:r>
        <w:rPr>
          <w:sz w:val="24"/>
          <w:szCs w:val="24"/>
          <w:lang/>
        </w:rPr>
        <w:t xml:space="preserve"> 155 студената. На завршно такмичење </w:t>
      </w:r>
      <w:r w:rsidR="00645E39" w:rsidRPr="00645E39">
        <w:rPr>
          <w:sz w:val="24"/>
          <w:szCs w:val="24"/>
          <w:lang/>
        </w:rPr>
        <w:t>п</w:t>
      </w:r>
      <w:r w:rsidR="00480846">
        <w:rPr>
          <w:sz w:val="24"/>
          <w:szCs w:val="24"/>
          <w:lang/>
        </w:rPr>
        <w:t>ласирало се</w:t>
      </w:r>
      <w:r w:rsidR="00345D53">
        <w:rPr>
          <w:sz w:val="24"/>
          <w:szCs w:val="24"/>
          <w:lang/>
        </w:rPr>
        <w:t xml:space="preserve"> </w:t>
      </w:r>
      <w:r w:rsidR="00391A76">
        <w:rPr>
          <w:sz w:val="24"/>
          <w:szCs w:val="24"/>
          <w:lang/>
        </w:rPr>
        <w:t>пет сту</w:t>
      </w:r>
      <w:r w:rsidR="00886642">
        <w:rPr>
          <w:sz w:val="24"/>
          <w:szCs w:val="24"/>
          <w:lang/>
        </w:rPr>
        <w:t>дентских тимова</w:t>
      </w:r>
      <w:r w:rsidR="00B502D9">
        <w:rPr>
          <w:sz w:val="24"/>
          <w:szCs w:val="24"/>
          <w:lang/>
        </w:rPr>
        <w:t>, тј. 25 студената</w:t>
      </w:r>
      <w:r w:rsidR="00886642">
        <w:rPr>
          <w:sz w:val="24"/>
          <w:szCs w:val="24"/>
          <w:lang/>
        </w:rPr>
        <w:t>. О</w:t>
      </w:r>
      <w:r w:rsidR="00391A76">
        <w:rPr>
          <w:sz w:val="24"/>
          <w:szCs w:val="24"/>
          <w:lang/>
        </w:rPr>
        <w:t xml:space="preserve">ни </w:t>
      </w:r>
      <w:r w:rsidR="00886642">
        <w:rPr>
          <w:sz w:val="24"/>
          <w:szCs w:val="24"/>
          <w:lang/>
        </w:rPr>
        <w:t xml:space="preserve">су </w:t>
      </w:r>
      <w:r w:rsidR="00391A76">
        <w:rPr>
          <w:sz w:val="24"/>
          <w:szCs w:val="24"/>
          <w:lang/>
        </w:rPr>
        <w:t>прошли четвородневни тренинг</w:t>
      </w:r>
      <w:r w:rsidR="00A3641D">
        <w:rPr>
          <w:sz w:val="24"/>
          <w:szCs w:val="24"/>
          <w:lang/>
        </w:rPr>
        <w:t>,</w:t>
      </w:r>
      <w:r w:rsidR="00391A76">
        <w:rPr>
          <w:sz w:val="24"/>
          <w:szCs w:val="24"/>
          <w:lang/>
        </w:rPr>
        <w:t xml:space="preserve"> </w:t>
      </w:r>
      <w:r w:rsidR="00A3641D">
        <w:rPr>
          <w:sz w:val="24"/>
          <w:szCs w:val="24"/>
          <w:lang/>
        </w:rPr>
        <w:t>током којег</w:t>
      </w:r>
      <w:r w:rsidR="00886642">
        <w:rPr>
          <w:sz w:val="24"/>
          <w:szCs w:val="24"/>
          <w:lang/>
        </w:rPr>
        <w:t xml:space="preserve"> </w:t>
      </w:r>
      <w:r w:rsidR="009C4141">
        <w:rPr>
          <w:sz w:val="24"/>
          <w:szCs w:val="24"/>
          <w:lang/>
        </w:rPr>
        <w:t xml:space="preserve">су </w:t>
      </w:r>
      <w:r w:rsidR="00A3641D">
        <w:rPr>
          <w:sz w:val="24"/>
          <w:szCs w:val="24"/>
          <w:lang/>
        </w:rPr>
        <w:t>били у</w:t>
      </w:r>
      <w:r w:rsidR="009C4141">
        <w:rPr>
          <w:sz w:val="24"/>
          <w:szCs w:val="24"/>
          <w:lang/>
        </w:rPr>
        <w:t xml:space="preserve"> прили</w:t>
      </w:r>
      <w:r w:rsidR="00A3641D">
        <w:rPr>
          <w:sz w:val="24"/>
          <w:szCs w:val="24"/>
          <w:lang/>
        </w:rPr>
        <w:t>ци</w:t>
      </w:r>
      <w:r w:rsidR="009C4141">
        <w:rPr>
          <w:sz w:val="24"/>
          <w:szCs w:val="24"/>
          <w:lang/>
        </w:rPr>
        <w:t xml:space="preserve"> </w:t>
      </w:r>
      <w:r w:rsidR="00886642">
        <w:rPr>
          <w:sz w:val="24"/>
          <w:szCs w:val="24"/>
          <w:lang/>
        </w:rPr>
        <w:t>да примене</w:t>
      </w:r>
      <w:r w:rsidR="00391A76">
        <w:rPr>
          <w:sz w:val="24"/>
          <w:szCs w:val="24"/>
          <w:lang/>
        </w:rPr>
        <w:t xml:space="preserve"> ака</w:t>
      </w:r>
      <w:r w:rsidR="00886642">
        <w:rPr>
          <w:sz w:val="24"/>
          <w:szCs w:val="24"/>
          <w:lang/>
        </w:rPr>
        <w:t xml:space="preserve">демско знање на конкретним ситуацијама у бизнису. </w:t>
      </w:r>
      <w:r w:rsidR="009C4141">
        <w:rPr>
          <w:sz w:val="24"/>
          <w:szCs w:val="24"/>
          <w:lang/>
        </w:rPr>
        <w:t>Уз тренинг, студенти су имали з</w:t>
      </w:r>
      <w:r w:rsidR="00645E39">
        <w:rPr>
          <w:sz w:val="24"/>
          <w:szCs w:val="24"/>
          <w:lang/>
        </w:rPr>
        <w:t xml:space="preserve">адатак да </w:t>
      </w:r>
      <w:r w:rsidR="00345D53">
        <w:rPr>
          <w:sz w:val="24"/>
          <w:szCs w:val="24"/>
          <w:lang/>
        </w:rPr>
        <w:t>на основу тренутни</w:t>
      </w:r>
      <w:r>
        <w:rPr>
          <w:sz w:val="24"/>
          <w:szCs w:val="24"/>
          <w:lang/>
        </w:rPr>
        <w:t>х потреба предузетника предложе решења</w:t>
      </w:r>
      <w:r w:rsidR="00345D53">
        <w:rPr>
          <w:sz w:val="24"/>
          <w:szCs w:val="24"/>
          <w:lang/>
        </w:rPr>
        <w:t xml:space="preserve"> са циљем унапређења</w:t>
      </w:r>
      <w:r w:rsidR="000B136E">
        <w:rPr>
          <w:sz w:val="24"/>
          <w:szCs w:val="24"/>
          <w:lang/>
        </w:rPr>
        <w:t xml:space="preserve"> њиховог</w:t>
      </w:r>
      <w:r w:rsidR="00345D53">
        <w:rPr>
          <w:sz w:val="24"/>
          <w:szCs w:val="24"/>
          <w:lang/>
        </w:rPr>
        <w:t xml:space="preserve"> пословања у области маркетинга, оптимизације производње и иновација.</w:t>
      </w:r>
      <w:r>
        <w:rPr>
          <w:sz w:val="24"/>
          <w:szCs w:val="24"/>
          <w:lang/>
        </w:rPr>
        <w:t xml:space="preserve"> За то су имали подршку тренера и предузетника, који су </w:t>
      </w:r>
      <w:r w:rsidR="000C4BDE">
        <w:rPr>
          <w:sz w:val="24"/>
          <w:szCs w:val="24"/>
          <w:lang/>
        </w:rPr>
        <w:t>били</w:t>
      </w:r>
      <w:r>
        <w:rPr>
          <w:sz w:val="24"/>
          <w:szCs w:val="24"/>
          <w:lang/>
        </w:rPr>
        <w:t xml:space="preserve"> и </w:t>
      </w:r>
      <w:r w:rsidR="000C4BDE">
        <w:rPr>
          <w:sz w:val="24"/>
          <w:szCs w:val="24"/>
          <w:lang/>
        </w:rPr>
        <w:t>ментори</w:t>
      </w:r>
      <w:r>
        <w:rPr>
          <w:sz w:val="24"/>
          <w:szCs w:val="24"/>
          <w:lang/>
        </w:rPr>
        <w:t xml:space="preserve"> студентским тимовима.</w:t>
      </w:r>
    </w:p>
    <w:p w:rsidR="002F7E46" w:rsidRPr="003C5534" w:rsidRDefault="0079490D" w:rsidP="002F10F7">
      <w:pPr>
        <w:spacing w:line="240" w:lineRule="auto"/>
        <w:ind w:left="-36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У комисији</w:t>
      </w:r>
      <w:r w:rsidR="009C4141">
        <w:rPr>
          <w:sz w:val="24"/>
          <w:szCs w:val="24"/>
          <w:lang/>
        </w:rPr>
        <w:t xml:space="preserve"> која је одлучила победнике другог </w:t>
      </w:r>
      <w:r w:rsidR="00A3641D">
        <w:rPr>
          <w:sz w:val="24"/>
          <w:szCs w:val="24"/>
          <w:lang/>
        </w:rPr>
        <w:t>A2</w:t>
      </w:r>
      <w:r w:rsidR="00A3641D">
        <w:rPr>
          <w:sz w:val="24"/>
          <w:szCs w:val="24"/>
          <w:lang/>
        </w:rPr>
        <w:t>B</w:t>
      </w:r>
      <w:r w:rsidR="00A3641D">
        <w:rPr>
          <w:sz w:val="24"/>
          <w:szCs w:val="24"/>
          <w:lang/>
        </w:rPr>
        <w:t xml:space="preserve"> </w:t>
      </w:r>
      <w:r w:rsidR="009C4141">
        <w:rPr>
          <w:sz w:val="24"/>
          <w:szCs w:val="24"/>
          <w:lang/>
        </w:rPr>
        <w:t>програма</w:t>
      </w:r>
      <w:r w:rsidR="00480846">
        <w:rPr>
          <w:sz w:val="24"/>
          <w:szCs w:val="24"/>
          <w:lang/>
        </w:rPr>
        <w:t xml:space="preserve"> били</w:t>
      </w:r>
      <w:r w:rsidR="009C4141">
        <w:rPr>
          <w:sz w:val="24"/>
          <w:szCs w:val="24"/>
          <w:lang/>
        </w:rPr>
        <w:t xml:space="preserve"> су</w:t>
      </w:r>
      <w:r w:rsidR="00480846">
        <w:rPr>
          <w:sz w:val="24"/>
          <w:szCs w:val="24"/>
          <w:lang/>
        </w:rPr>
        <w:t xml:space="preserve"> проф. др </w:t>
      </w:r>
      <w:r w:rsidR="00391A76">
        <w:rPr>
          <w:sz w:val="24"/>
          <w:szCs w:val="24"/>
          <w:lang/>
        </w:rPr>
        <w:t>Марија Радосављевић</w:t>
      </w:r>
      <w:r w:rsidR="000C4BDE">
        <w:rPr>
          <w:sz w:val="24"/>
          <w:szCs w:val="24"/>
          <w:lang/>
        </w:rPr>
        <w:t xml:space="preserve">, продеканица </w:t>
      </w:r>
      <w:r w:rsidR="002F7E46">
        <w:rPr>
          <w:sz w:val="24"/>
          <w:szCs w:val="24"/>
          <w:lang/>
        </w:rPr>
        <w:t>Економског</w:t>
      </w:r>
      <w:r w:rsidR="000E7E5D">
        <w:rPr>
          <w:sz w:val="24"/>
          <w:szCs w:val="24"/>
          <w:lang/>
        </w:rPr>
        <w:t xml:space="preserve"> факултет</w:t>
      </w:r>
      <w:r w:rsidR="002F7E46">
        <w:rPr>
          <w:sz w:val="24"/>
          <w:szCs w:val="24"/>
          <w:lang/>
        </w:rPr>
        <w:t>а</w:t>
      </w:r>
      <w:r w:rsidR="000E7E5D">
        <w:rPr>
          <w:sz w:val="24"/>
          <w:szCs w:val="24"/>
          <w:lang/>
        </w:rPr>
        <w:t xml:space="preserve">, </w:t>
      </w:r>
      <w:r w:rsidR="00391A76">
        <w:rPr>
          <w:sz w:val="24"/>
          <w:szCs w:val="24"/>
          <w:lang/>
        </w:rPr>
        <w:t>Милан Ранђеловић, шеф Канцеларије за локални економски развој</w:t>
      </w:r>
      <w:r w:rsidR="000E7E5D">
        <w:rPr>
          <w:sz w:val="24"/>
          <w:szCs w:val="24"/>
          <w:lang/>
        </w:rPr>
        <w:t xml:space="preserve">, </w:t>
      </w:r>
      <w:r>
        <w:rPr>
          <w:sz w:val="24"/>
          <w:szCs w:val="24"/>
          <w:lang/>
        </w:rPr>
        <w:t>Ивана Радмил</w:t>
      </w:r>
      <w:r w:rsidR="00A3641D">
        <w:rPr>
          <w:sz w:val="24"/>
          <w:szCs w:val="24"/>
          <w:lang/>
        </w:rPr>
        <w:t>ац-</w:t>
      </w:r>
      <w:r w:rsidR="00391A76">
        <w:rPr>
          <w:sz w:val="24"/>
          <w:szCs w:val="24"/>
          <w:lang/>
        </w:rPr>
        <w:t>Ђурђић, менаџерка за комуникације компаније Филип Морис, Маја Ђорђе</w:t>
      </w:r>
      <w:r w:rsidR="003C5534">
        <w:rPr>
          <w:sz w:val="24"/>
          <w:szCs w:val="24"/>
          <w:lang/>
        </w:rPr>
        <w:t>вић</w:t>
      </w:r>
      <w:r w:rsidR="000E7E5D">
        <w:rPr>
          <w:sz w:val="24"/>
          <w:szCs w:val="24"/>
          <w:lang/>
        </w:rPr>
        <w:t xml:space="preserve">, </w:t>
      </w:r>
      <w:r w:rsidR="003C5534">
        <w:rPr>
          <w:sz w:val="24"/>
          <w:szCs w:val="24"/>
          <w:lang/>
        </w:rPr>
        <w:t>РПК Ниш – Центар за женско предузетништво</w:t>
      </w:r>
      <w:r w:rsidR="00A3641D">
        <w:rPr>
          <w:sz w:val="24"/>
          <w:szCs w:val="24"/>
          <w:lang/>
        </w:rPr>
        <w:t>,</w:t>
      </w:r>
      <w:r w:rsidR="003C5534">
        <w:rPr>
          <w:sz w:val="24"/>
          <w:szCs w:val="24"/>
          <w:lang/>
        </w:rPr>
        <w:t xml:space="preserve"> и Снежана Греговић</w:t>
      </w:r>
      <w:r w:rsidR="000E7E5D">
        <w:rPr>
          <w:sz w:val="24"/>
          <w:szCs w:val="24"/>
          <w:lang/>
        </w:rPr>
        <w:t xml:space="preserve">, </w:t>
      </w:r>
      <w:r w:rsidR="00A3641D">
        <w:rPr>
          <w:sz w:val="24"/>
          <w:szCs w:val="24"/>
          <w:lang/>
        </w:rPr>
        <w:t>власница фирме</w:t>
      </w:r>
      <w:r w:rsidR="003C5534">
        <w:rPr>
          <w:sz w:val="24"/>
          <w:szCs w:val="24"/>
          <w:lang w:val="en-US"/>
        </w:rPr>
        <w:t xml:space="preserve"> </w:t>
      </w:r>
      <w:r w:rsidR="003C553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"Da-Da bags" </w:t>
      </w:r>
      <w:r w:rsidR="003C5534">
        <w:rPr>
          <w:sz w:val="24"/>
          <w:szCs w:val="24"/>
          <w:lang/>
        </w:rPr>
        <w:t xml:space="preserve">и учесница </w:t>
      </w:r>
      <w:r>
        <w:rPr>
          <w:sz w:val="24"/>
          <w:szCs w:val="24"/>
          <w:lang/>
        </w:rPr>
        <w:t>првог</w:t>
      </w:r>
      <w:r w:rsidR="003C5534">
        <w:rPr>
          <w:sz w:val="24"/>
          <w:szCs w:val="24"/>
          <w:lang/>
        </w:rPr>
        <w:t xml:space="preserve"> </w:t>
      </w:r>
      <w:r w:rsidR="00A3641D">
        <w:rPr>
          <w:sz w:val="24"/>
          <w:szCs w:val="24"/>
          <w:lang/>
        </w:rPr>
        <w:t>A2</w:t>
      </w:r>
      <w:r w:rsidR="00A3641D">
        <w:rPr>
          <w:sz w:val="24"/>
          <w:szCs w:val="24"/>
          <w:lang/>
        </w:rPr>
        <w:t>B</w:t>
      </w:r>
      <w:r w:rsidR="00A3641D">
        <w:rPr>
          <w:sz w:val="24"/>
          <w:szCs w:val="24"/>
          <w:lang/>
        </w:rPr>
        <w:t xml:space="preserve"> </w:t>
      </w:r>
      <w:r w:rsidR="003C5534">
        <w:rPr>
          <w:sz w:val="24"/>
          <w:szCs w:val="24"/>
          <w:lang/>
        </w:rPr>
        <w:t>програма.</w:t>
      </w:r>
    </w:p>
    <w:p w:rsidR="000E7E5D" w:rsidRPr="00567C7F" w:rsidRDefault="009C4141" w:rsidP="002F10F7">
      <w:pPr>
        <w:spacing w:line="240" w:lineRule="auto"/>
        <w:ind w:left="-36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Чланови победничких тимова награђени </w:t>
      </w:r>
      <w:r w:rsidR="00B502D9">
        <w:rPr>
          <w:sz w:val="24"/>
          <w:szCs w:val="24"/>
          <w:lang/>
        </w:rPr>
        <w:t xml:space="preserve">су вредним </w:t>
      </w:r>
      <w:r w:rsidR="00A3641D">
        <w:rPr>
          <w:sz w:val="24"/>
          <w:szCs w:val="24"/>
          <w:lang/>
        </w:rPr>
        <w:t>A2</w:t>
      </w:r>
      <w:r w:rsidR="00A3641D">
        <w:rPr>
          <w:sz w:val="24"/>
          <w:szCs w:val="24"/>
          <w:lang/>
        </w:rPr>
        <w:t>B</w:t>
      </w:r>
      <w:r w:rsidR="00A3641D">
        <w:rPr>
          <w:sz w:val="24"/>
          <w:szCs w:val="24"/>
          <w:lang/>
        </w:rPr>
        <w:t xml:space="preserve"> </w:t>
      </w:r>
      <w:r w:rsidR="00B502D9">
        <w:rPr>
          <w:sz w:val="24"/>
          <w:szCs w:val="24"/>
          <w:lang/>
        </w:rPr>
        <w:t>стипендијама</w:t>
      </w:r>
      <w:r>
        <w:rPr>
          <w:sz w:val="24"/>
          <w:szCs w:val="24"/>
          <w:lang/>
        </w:rPr>
        <w:t>: с</w:t>
      </w:r>
      <w:r w:rsidR="000E7E5D">
        <w:rPr>
          <w:sz w:val="24"/>
          <w:szCs w:val="24"/>
          <w:lang/>
        </w:rPr>
        <w:t xml:space="preserve">ваки </w:t>
      </w:r>
      <w:r w:rsidR="0079490D">
        <w:rPr>
          <w:sz w:val="24"/>
          <w:szCs w:val="24"/>
          <w:lang/>
        </w:rPr>
        <w:t xml:space="preserve">студент </w:t>
      </w:r>
      <w:r w:rsidR="00A3641D">
        <w:rPr>
          <w:sz w:val="24"/>
          <w:szCs w:val="24"/>
          <w:lang/>
        </w:rPr>
        <w:t>из</w:t>
      </w:r>
      <w:r w:rsidR="000E7E5D">
        <w:rPr>
          <w:sz w:val="24"/>
          <w:szCs w:val="24"/>
          <w:lang/>
        </w:rPr>
        <w:t xml:space="preserve"> првопласираног тима </w:t>
      </w:r>
      <w:r>
        <w:rPr>
          <w:sz w:val="24"/>
          <w:szCs w:val="24"/>
          <w:lang/>
        </w:rPr>
        <w:t>стипендијом од</w:t>
      </w:r>
      <w:r w:rsidR="00480846">
        <w:rPr>
          <w:sz w:val="24"/>
          <w:szCs w:val="24"/>
          <w:lang/>
        </w:rPr>
        <w:t xml:space="preserve"> 100.</w:t>
      </w:r>
      <w:r w:rsidR="000E7E5D">
        <w:rPr>
          <w:sz w:val="24"/>
          <w:szCs w:val="24"/>
          <w:lang/>
        </w:rPr>
        <w:t xml:space="preserve">000 </w:t>
      </w:r>
      <w:r w:rsidR="002F7E46">
        <w:rPr>
          <w:sz w:val="24"/>
          <w:szCs w:val="24"/>
          <w:lang/>
        </w:rPr>
        <w:t>динара</w:t>
      </w:r>
      <w:r w:rsidR="002F10F7">
        <w:rPr>
          <w:sz w:val="24"/>
          <w:szCs w:val="24"/>
          <w:lang/>
        </w:rPr>
        <w:t xml:space="preserve">, другопласираног </w:t>
      </w:r>
      <w:r w:rsidR="00480846">
        <w:rPr>
          <w:sz w:val="24"/>
          <w:szCs w:val="24"/>
          <w:lang/>
        </w:rPr>
        <w:t>80.</w:t>
      </w:r>
      <w:r w:rsidR="000E7E5D">
        <w:rPr>
          <w:sz w:val="24"/>
          <w:szCs w:val="24"/>
          <w:lang/>
        </w:rPr>
        <w:t xml:space="preserve">000 </w:t>
      </w:r>
      <w:r w:rsidR="002F7E46">
        <w:rPr>
          <w:sz w:val="24"/>
          <w:szCs w:val="24"/>
          <w:lang/>
        </w:rPr>
        <w:t>динара</w:t>
      </w:r>
      <w:r>
        <w:rPr>
          <w:sz w:val="24"/>
          <w:szCs w:val="24"/>
          <w:lang/>
        </w:rPr>
        <w:t xml:space="preserve"> и </w:t>
      </w:r>
      <w:r w:rsidR="000E7E5D">
        <w:rPr>
          <w:sz w:val="24"/>
          <w:szCs w:val="24"/>
          <w:lang/>
        </w:rPr>
        <w:t xml:space="preserve">трећепласираног </w:t>
      </w:r>
      <w:r>
        <w:rPr>
          <w:sz w:val="24"/>
          <w:szCs w:val="24"/>
          <w:lang/>
        </w:rPr>
        <w:t xml:space="preserve">тима </w:t>
      </w:r>
      <w:r w:rsidR="00A3641D">
        <w:rPr>
          <w:sz w:val="24"/>
          <w:szCs w:val="24"/>
          <w:lang/>
        </w:rPr>
        <w:t>A2</w:t>
      </w:r>
      <w:r w:rsidR="00A3641D">
        <w:rPr>
          <w:sz w:val="24"/>
          <w:szCs w:val="24"/>
          <w:lang/>
        </w:rPr>
        <w:t>B</w:t>
      </w:r>
      <w:r w:rsidR="00A3641D">
        <w:rPr>
          <w:sz w:val="24"/>
          <w:szCs w:val="24"/>
          <w:lang/>
        </w:rPr>
        <w:t xml:space="preserve"> </w:t>
      </w:r>
      <w:r w:rsidR="00B502D9">
        <w:rPr>
          <w:sz w:val="24"/>
          <w:szCs w:val="24"/>
          <w:lang/>
        </w:rPr>
        <w:t xml:space="preserve">стипендијом </w:t>
      </w:r>
      <w:r>
        <w:rPr>
          <w:sz w:val="24"/>
          <w:szCs w:val="24"/>
          <w:lang/>
        </w:rPr>
        <w:t>од</w:t>
      </w:r>
      <w:r w:rsidR="002F10F7">
        <w:rPr>
          <w:sz w:val="24"/>
          <w:szCs w:val="24"/>
          <w:lang/>
        </w:rPr>
        <w:t xml:space="preserve"> </w:t>
      </w:r>
      <w:r w:rsidR="000E7E5D">
        <w:rPr>
          <w:sz w:val="24"/>
          <w:szCs w:val="24"/>
          <w:lang/>
        </w:rPr>
        <w:t>60</w:t>
      </w:r>
      <w:r w:rsidR="00480846">
        <w:rPr>
          <w:sz w:val="24"/>
          <w:szCs w:val="24"/>
          <w:lang/>
        </w:rPr>
        <w:t>.</w:t>
      </w:r>
      <w:r w:rsidR="000E7E5D">
        <w:rPr>
          <w:sz w:val="24"/>
          <w:szCs w:val="24"/>
          <w:lang/>
        </w:rPr>
        <w:t xml:space="preserve">000 </w:t>
      </w:r>
      <w:r w:rsidR="002F7E46">
        <w:rPr>
          <w:sz w:val="24"/>
          <w:szCs w:val="24"/>
          <w:lang/>
        </w:rPr>
        <w:t>динара</w:t>
      </w:r>
      <w:r w:rsidR="0079490D">
        <w:rPr>
          <w:sz w:val="24"/>
          <w:szCs w:val="24"/>
          <w:lang/>
        </w:rPr>
        <w:t xml:space="preserve">. </w:t>
      </w:r>
      <w:r w:rsidR="00B502D9">
        <w:rPr>
          <w:sz w:val="24"/>
          <w:szCs w:val="24"/>
          <w:lang/>
        </w:rPr>
        <w:t>О</w:t>
      </w:r>
      <w:r>
        <w:rPr>
          <w:sz w:val="24"/>
          <w:szCs w:val="24"/>
          <w:lang/>
        </w:rPr>
        <w:t>стали учесници финала</w:t>
      </w:r>
      <w:r w:rsidR="00B502D9">
        <w:rPr>
          <w:sz w:val="24"/>
          <w:szCs w:val="24"/>
          <w:lang/>
        </w:rPr>
        <w:t xml:space="preserve"> добили су наградни ваучер</w:t>
      </w:r>
      <w:r>
        <w:rPr>
          <w:sz w:val="24"/>
          <w:szCs w:val="24"/>
          <w:lang/>
        </w:rPr>
        <w:t xml:space="preserve"> од </w:t>
      </w:r>
      <w:r w:rsidR="00A3641D">
        <w:rPr>
          <w:sz w:val="24"/>
          <w:szCs w:val="24"/>
          <w:lang/>
        </w:rPr>
        <w:t>20.000</w:t>
      </w:r>
      <w:r w:rsidR="0079490D">
        <w:rPr>
          <w:sz w:val="24"/>
          <w:szCs w:val="24"/>
          <w:lang/>
        </w:rPr>
        <w:t xml:space="preserve"> динара. Поред нових, модерних решења, п</w:t>
      </w:r>
      <w:r w:rsidR="000E7E5D" w:rsidRPr="00567C7F">
        <w:rPr>
          <w:sz w:val="24"/>
          <w:szCs w:val="24"/>
          <w:lang/>
        </w:rPr>
        <w:t>редузетници</w:t>
      </w:r>
      <w:r w:rsidR="0079490D">
        <w:rPr>
          <w:sz w:val="24"/>
          <w:szCs w:val="24"/>
          <w:lang/>
        </w:rPr>
        <w:t xml:space="preserve"> су</w:t>
      </w:r>
      <w:r w:rsidR="000E7E5D" w:rsidRPr="00567C7F">
        <w:rPr>
          <w:sz w:val="24"/>
          <w:szCs w:val="24"/>
          <w:lang/>
        </w:rPr>
        <w:t xml:space="preserve"> </w:t>
      </w:r>
      <w:r w:rsidR="00480846">
        <w:rPr>
          <w:sz w:val="24"/>
          <w:szCs w:val="24"/>
          <w:lang/>
        </w:rPr>
        <w:t>доби</w:t>
      </w:r>
      <w:r w:rsidR="002F7E46">
        <w:rPr>
          <w:sz w:val="24"/>
          <w:szCs w:val="24"/>
          <w:lang/>
        </w:rPr>
        <w:t>ли</w:t>
      </w:r>
      <w:r w:rsidR="000E7E5D" w:rsidRPr="00567C7F">
        <w:rPr>
          <w:sz w:val="24"/>
          <w:szCs w:val="24"/>
          <w:lang/>
        </w:rPr>
        <w:t xml:space="preserve"> </w:t>
      </w:r>
      <w:r w:rsidR="000C4BDE">
        <w:rPr>
          <w:sz w:val="24"/>
          <w:szCs w:val="24"/>
          <w:lang/>
        </w:rPr>
        <w:t>100.000 динара</w:t>
      </w:r>
      <w:r w:rsidR="002F7E46">
        <w:rPr>
          <w:sz w:val="24"/>
          <w:szCs w:val="24"/>
          <w:lang/>
        </w:rPr>
        <w:t xml:space="preserve"> за имплементацију </w:t>
      </w:r>
      <w:r w:rsidR="002F10F7">
        <w:rPr>
          <w:sz w:val="24"/>
          <w:szCs w:val="24"/>
          <w:lang/>
        </w:rPr>
        <w:t xml:space="preserve">најбољих </w:t>
      </w:r>
      <w:r w:rsidR="002F7E46">
        <w:rPr>
          <w:sz w:val="24"/>
          <w:szCs w:val="24"/>
          <w:lang/>
        </w:rPr>
        <w:t>студентских решења</w:t>
      </w:r>
      <w:r w:rsidR="000E7E5D" w:rsidRPr="00567C7F">
        <w:rPr>
          <w:sz w:val="24"/>
          <w:szCs w:val="24"/>
          <w:lang/>
        </w:rPr>
        <w:t>.</w:t>
      </w:r>
    </w:p>
    <w:p w:rsidR="008527C4" w:rsidRPr="00567C7F" w:rsidRDefault="000B136E" w:rsidP="002F10F7">
      <w:pPr>
        <w:spacing w:line="240" w:lineRule="auto"/>
        <w:ind w:left="-360"/>
        <w:jc w:val="both"/>
        <w:rPr>
          <w:sz w:val="24"/>
          <w:szCs w:val="24"/>
          <w:lang/>
        </w:rPr>
      </w:pPr>
      <w:r w:rsidRPr="00567C7F">
        <w:rPr>
          <w:sz w:val="24"/>
          <w:szCs w:val="24"/>
          <w:lang/>
        </w:rPr>
        <w:t xml:space="preserve">„Academic </w:t>
      </w:r>
      <w:r w:rsidR="00480846" w:rsidRPr="00567C7F">
        <w:rPr>
          <w:sz w:val="24"/>
          <w:szCs w:val="24"/>
          <w:lang/>
        </w:rPr>
        <w:t>t</w:t>
      </w:r>
      <w:r w:rsidRPr="00567C7F">
        <w:rPr>
          <w:sz w:val="24"/>
          <w:szCs w:val="24"/>
          <w:lang/>
        </w:rPr>
        <w:t>o Business“ (</w:t>
      </w:r>
      <w:r w:rsidR="00480846" w:rsidRPr="00567C7F">
        <w:rPr>
          <w:sz w:val="24"/>
          <w:szCs w:val="24"/>
          <w:lang/>
        </w:rPr>
        <w:t>A2</w:t>
      </w:r>
      <w:r w:rsidR="00480846">
        <w:rPr>
          <w:sz w:val="24"/>
          <w:szCs w:val="24"/>
          <w:lang/>
        </w:rPr>
        <w:t>B</w:t>
      </w:r>
      <w:r w:rsidR="00480846">
        <w:rPr>
          <w:sz w:val="24"/>
          <w:szCs w:val="24"/>
          <w:lang/>
        </w:rPr>
        <w:t>)</w:t>
      </w:r>
      <w:r>
        <w:rPr>
          <w:sz w:val="24"/>
          <w:szCs w:val="24"/>
          <w:lang/>
        </w:rPr>
        <w:t xml:space="preserve"> још један је у низу пројеката </w:t>
      </w:r>
      <w:r w:rsidR="002D4DFE">
        <w:rPr>
          <w:sz w:val="24"/>
          <w:szCs w:val="24"/>
          <w:lang/>
        </w:rPr>
        <w:t>п</w:t>
      </w:r>
      <w:r w:rsidR="002F7E46">
        <w:rPr>
          <w:sz w:val="24"/>
          <w:szCs w:val="24"/>
          <w:lang/>
        </w:rPr>
        <w:t>рограм</w:t>
      </w:r>
      <w:r w:rsidR="002D4DFE">
        <w:rPr>
          <w:sz w:val="24"/>
          <w:szCs w:val="24"/>
          <w:lang/>
        </w:rPr>
        <w:t>а</w:t>
      </w:r>
      <w:r w:rsidR="002F7E46">
        <w:rPr>
          <w:sz w:val="24"/>
          <w:szCs w:val="24"/>
          <w:lang/>
        </w:rPr>
        <w:t xml:space="preserve"> „Покрени се за будућност“</w:t>
      </w:r>
      <w:r w:rsidR="00A3641D">
        <w:rPr>
          <w:sz w:val="24"/>
          <w:szCs w:val="24"/>
          <w:lang/>
        </w:rPr>
        <w:t>,</w:t>
      </w:r>
      <w:r w:rsidR="002F7E46">
        <w:rPr>
          <w:sz w:val="24"/>
          <w:szCs w:val="24"/>
          <w:lang/>
        </w:rPr>
        <w:t xml:space="preserve"> </w:t>
      </w:r>
      <w:r w:rsidR="002D4DFE">
        <w:rPr>
          <w:sz w:val="24"/>
          <w:szCs w:val="24"/>
          <w:lang/>
        </w:rPr>
        <w:t xml:space="preserve">којим </w:t>
      </w:r>
      <w:r>
        <w:rPr>
          <w:sz w:val="24"/>
          <w:szCs w:val="24"/>
          <w:lang/>
        </w:rPr>
        <w:t>у п</w:t>
      </w:r>
      <w:r w:rsidR="003C5534">
        <w:rPr>
          <w:sz w:val="24"/>
          <w:szCs w:val="24"/>
          <w:lang/>
        </w:rPr>
        <w:t>оследњих 12</w:t>
      </w:r>
      <w:r>
        <w:rPr>
          <w:sz w:val="24"/>
          <w:szCs w:val="24"/>
          <w:lang/>
        </w:rPr>
        <w:t xml:space="preserve"> година компанија Филип Морис подрж</w:t>
      </w:r>
      <w:r w:rsidR="00480846">
        <w:rPr>
          <w:sz w:val="24"/>
          <w:szCs w:val="24"/>
          <w:lang/>
        </w:rPr>
        <w:t>ава младе</w:t>
      </w:r>
      <w:r w:rsidR="002D4DFE">
        <w:rPr>
          <w:sz w:val="24"/>
          <w:szCs w:val="24"/>
          <w:lang/>
        </w:rPr>
        <w:t xml:space="preserve"> на путу ка успешном започињању каријере, ствара услове за њихово напред</w:t>
      </w:r>
      <w:r w:rsidR="00480846">
        <w:rPr>
          <w:sz w:val="24"/>
          <w:szCs w:val="24"/>
          <w:lang/>
        </w:rPr>
        <w:t>овање и</w:t>
      </w:r>
      <w:r w:rsidR="002D4DFE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 xml:space="preserve">останак у заједници. </w:t>
      </w:r>
      <w:r w:rsidR="00947C0F">
        <w:rPr>
          <w:sz w:val="24"/>
          <w:szCs w:val="24"/>
          <w:lang/>
        </w:rPr>
        <w:t>Овогодишњих</w:t>
      </w:r>
      <w:r w:rsidR="002D4DFE">
        <w:rPr>
          <w:sz w:val="24"/>
          <w:szCs w:val="24"/>
          <w:lang/>
        </w:rPr>
        <w:t xml:space="preserve"> 15 </w:t>
      </w:r>
      <w:r w:rsidR="00480846" w:rsidRPr="00567C7F">
        <w:rPr>
          <w:sz w:val="24"/>
          <w:szCs w:val="24"/>
          <w:lang/>
        </w:rPr>
        <w:t>A2</w:t>
      </w:r>
      <w:r w:rsidR="00480846">
        <w:rPr>
          <w:sz w:val="24"/>
          <w:szCs w:val="24"/>
          <w:lang/>
        </w:rPr>
        <w:t>B</w:t>
      </w:r>
      <w:r w:rsidR="00480846">
        <w:rPr>
          <w:sz w:val="24"/>
          <w:szCs w:val="24"/>
          <w:lang/>
        </w:rPr>
        <w:t xml:space="preserve"> </w:t>
      </w:r>
      <w:r w:rsidR="00E77EBF">
        <w:rPr>
          <w:sz w:val="24"/>
          <w:szCs w:val="24"/>
          <w:lang/>
        </w:rPr>
        <w:t>стипендиста придруж</w:t>
      </w:r>
      <w:r w:rsidR="00A3641D">
        <w:rPr>
          <w:sz w:val="24"/>
          <w:szCs w:val="24"/>
          <w:lang/>
        </w:rPr>
        <w:t>ује се мрежи од претходна</w:t>
      </w:r>
      <w:r w:rsidR="003C5534">
        <w:rPr>
          <w:sz w:val="24"/>
          <w:szCs w:val="24"/>
          <w:lang/>
        </w:rPr>
        <w:t xml:space="preserve"> 354</w:t>
      </w:r>
      <w:r w:rsidR="002D4DFE">
        <w:rPr>
          <w:sz w:val="24"/>
          <w:szCs w:val="24"/>
          <w:lang/>
        </w:rPr>
        <w:t xml:space="preserve"> стипендиста програма „Покрени се за будућност“.</w:t>
      </w:r>
    </w:p>
    <w:p w:rsidR="002F10F7" w:rsidRPr="00567C7F" w:rsidRDefault="002F10F7" w:rsidP="00480846">
      <w:pPr>
        <w:tabs>
          <w:tab w:val="left" w:pos="3495"/>
        </w:tabs>
        <w:spacing w:line="240" w:lineRule="auto"/>
        <w:jc w:val="both"/>
        <w:rPr>
          <w:i/>
          <w:sz w:val="24"/>
          <w:szCs w:val="24"/>
          <w:lang/>
        </w:rPr>
      </w:pPr>
    </w:p>
    <w:p w:rsidR="00102B7F" w:rsidRPr="00567C7F" w:rsidRDefault="00F47F6D" w:rsidP="00B21986">
      <w:pPr>
        <w:tabs>
          <w:tab w:val="left" w:pos="3495"/>
        </w:tabs>
        <w:spacing w:line="240" w:lineRule="auto"/>
        <w:ind w:left="-360"/>
        <w:jc w:val="both"/>
        <w:rPr>
          <w:i/>
          <w:sz w:val="24"/>
          <w:szCs w:val="24"/>
          <w:lang/>
        </w:rPr>
      </w:pPr>
      <w:r w:rsidRPr="00567C7F">
        <w:rPr>
          <w:i/>
          <w:sz w:val="24"/>
          <w:szCs w:val="24"/>
          <w:lang/>
        </w:rPr>
        <w:t>Контакт:</w:t>
      </w:r>
      <w:r w:rsidR="00A3641D">
        <w:rPr>
          <w:i/>
          <w:sz w:val="24"/>
          <w:szCs w:val="24"/>
          <w:lang/>
        </w:rPr>
        <w:t xml:space="preserve"> </w:t>
      </w:r>
      <w:r w:rsidRPr="00567C7F">
        <w:rPr>
          <w:i/>
          <w:sz w:val="24"/>
          <w:szCs w:val="24"/>
          <w:lang/>
        </w:rPr>
        <w:t xml:space="preserve">Програм „Покрени се за будућност“; 062/226-525; </w:t>
      </w:r>
      <w:hyperlink r:id="rId8" w:history="1">
        <w:r w:rsidRPr="00567C7F">
          <w:rPr>
            <w:rStyle w:val="Hyperlink"/>
            <w:i/>
            <w:sz w:val="24"/>
            <w:szCs w:val="24"/>
            <w:lang/>
          </w:rPr>
          <w:t>info@pokrenisezabuducnost.rs</w:t>
        </w:r>
      </w:hyperlink>
      <w:r w:rsidRPr="00567C7F">
        <w:rPr>
          <w:i/>
          <w:sz w:val="24"/>
          <w:szCs w:val="24"/>
          <w:lang/>
        </w:rPr>
        <w:t>.</w:t>
      </w:r>
    </w:p>
    <w:sectPr w:rsidR="00102B7F" w:rsidRPr="00567C7F" w:rsidSect="00B21986">
      <w:headerReference w:type="even" r:id="rId9"/>
      <w:headerReference w:type="default" r:id="rId10"/>
      <w:footerReference w:type="default" r:id="rId11"/>
      <w:pgSz w:w="11907" w:h="16839" w:code="9"/>
      <w:pgMar w:top="2610" w:right="1440" w:bottom="1710" w:left="1440" w:header="142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94F" w:rsidRDefault="004A594F" w:rsidP="00191D46">
      <w:pPr>
        <w:spacing w:after="0" w:line="240" w:lineRule="auto"/>
      </w:pPr>
      <w:r>
        <w:separator/>
      </w:r>
    </w:p>
  </w:endnote>
  <w:endnote w:type="continuationSeparator" w:id="1">
    <w:p w:rsidR="004A594F" w:rsidRDefault="004A594F" w:rsidP="00191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17" w:rsidRDefault="00A3641D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-372110</wp:posOffset>
          </wp:positionV>
          <wp:extent cx="7534275" cy="1161415"/>
          <wp:effectExtent l="19050" t="0" r="9525" b="0"/>
          <wp:wrapNone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9093"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161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5217" w:rsidRDefault="003952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94F" w:rsidRDefault="004A594F" w:rsidP="00191D46">
      <w:pPr>
        <w:spacing w:after="0" w:line="240" w:lineRule="auto"/>
      </w:pPr>
      <w:r>
        <w:separator/>
      </w:r>
    </w:p>
  </w:footnote>
  <w:footnote w:type="continuationSeparator" w:id="1">
    <w:p w:rsidR="004A594F" w:rsidRDefault="004A594F" w:rsidP="00191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17" w:rsidRPr="0086102D" w:rsidRDefault="00A3641D">
    <w:pPr>
      <w:pStyle w:val="Header"/>
      <w:rPr>
        <w:lang/>
      </w:rPr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-904875</wp:posOffset>
          </wp:positionH>
          <wp:positionV relativeFrom="page">
            <wp:posOffset>11430</wp:posOffset>
          </wp:positionV>
          <wp:extent cx="7535545" cy="1685925"/>
          <wp:effectExtent l="19050" t="0" r="8255" b="0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4171"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5217" w:rsidRDefault="003952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C41"/>
    <w:multiLevelType w:val="hybridMultilevel"/>
    <w:tmpl w:val="FD9A8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5716F"/>
    <w:multiLevelType w:val="hybridMultilevel"/>
    <w:tmpl w:val="F41C9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927AF"/>
    <w:multiLevelType w:val="hybridMultilevel"/>
    <w:tmpl w:val="5B484A5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A9A22B3"/>
    <w:multiLevelType w:val="multilevel"/>
    <w:tmpl w:val="B43C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8D4FC4"/>
    <w:multiLevelType w:val="hybridMultilevel"/>
    <w:tmpl w:val="A272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E21DE"/>
    <w:multiLevelType w:val="hybridMultilevel"/>
    <w:tmpl w:val="F58CB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D2975"/>
    <w:multiLevelType w:val="hybridMultilevel"/>
    <w:tmpl w:val="63B6D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27BD1"/>
    <w:multiLevelType w:val="hybridMultilevel"/>
    <w:tmpl w:val="B0E82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E3599"/>
    <w:rsid w:val="000528B6"/>
    <w:rsid w:val="00053228"/>
    <w:rsid w:val="00074295"/>
    <w:rsid w:val="00077BC4"/>
    <w:rsid w:val="000A0FF3"/>
    <w:rsid w:val="000B136E"/>
    <w:rsid w:val="000C1884"/>
    <w:rsid w:val="000C4BDE"/>
    <w:rsid w:val="000C630A"/>
    <w:rsid w:val="000C7226"/>
    <w:rsid w:val="000E7E5D"/>
    <w:rsid w:val="000F7966"/>
    <w:rsid w:val="00102B7F"/>
    <w:rsid w:val="0010768B"/>
    <w:rsid w:val="00116008"/>
    <w:rsid w:val="00191D46"/>
    <w:rsid w:val="001C3188"/>
    <w:rsid w:val="001D1A4D"/>
    <w:rsid w:val="001D5A98"/>
    <w:rsid w:val="001E4276"/>
    <w:rsid w:val="001F7B98"/>
    <w:rsid w:val="00204F62"/>
    <w:rsid w:val="00211854"/>
    <w:rsid w:val="00212017"/>
    <w:rsid w:val="00212E23"/>
    <w:rsid w:val="0022467E"/>
    <w:rsid w:val="00243131"/>
    <w:rsid w:val="00243A74"/>
    <w:rsid w:val="00261578"/>
    <w:rsid w:val="00274090"/>
    <w:rsid w:val="00281DC5"/>
    <w:rsid w:val="002850E7"/>
    <w:rsid w:val="00296E3E"/>
    <w:rsid w:val="002B4484"/>
    <w:rsid w:val="002C0713"/>
    <w:rsid w:val="002C49D9"/>
    <w:rsid w:val="002C4E93"/>
    <w:rsid w:val="002D3328"/>
    <w:rsid w:val="002D4DFE"/>
    <w:rsid w:val="002F10F7"/>
    <w:rsid w:val="002F3D2D"/>
    <w:rsid w:val="002F7E46"/>
    <w:rsid w:val="00312A5A"/>
    <w:rsid w:val="00345D53"/>
    <w:rsid w:val="00350D32"/>
    <w:rsid w:val="003535D1"/>
    <w:rsid w:val="00354E23"/>
    <w:rsid w:val="003823E9"/>
    <w:rsid w:val="003878F0"/>
    <w:rsid w:val="00391A76"/>
    <w:rsid w:val="00395217"/>
    <w:rsid w:val="003C5534"/>
    <w:rsid w:val="003D6D7A"/>
    <w:rsid w:val="003E783D"/>
    <w:rsid w:val="003F7993"/>
    <w:rsid w:val="004442E8"/>
    <w:rsid w:val="00480846"/>
    <w:rsid w:val="00483BAF"/>
    <w:rsid w:val="004A0288"/>
    <w:rsid w:val="004A594F"/>
    <w:rsid w:val="004B4345"/>
    <w:rsid w:val="004C06ED"/>
    <w:rsid w:val="004E3217"/>
    <w:rsid w:val="00500F79"/>
    <w:rsid w:val="00544E9F"/>
    <w:rsid w:val="0056774A"/>
    <w:rsid w:val="00567C7F"/>
    <w:rsid w:val="00583E29"/>
    <w:rsid w:val="005A2935"/>
    <w:rsid w:val="005A30B5"/>
    <w:rsid w:val="005C1975"/>
    <w:rsid w:val="005E31C5"/>
    <w:rsid w:val="005F30E2"/>
    <w:rsid w:val="0060053A"/>
    <w:rsid w:val="006058B3"/>
    <w:rsid w:val="00611654"/>
    <w:rsid w:val="00615600"/>
    <w:rsid w:val="006158C3"/>
    <w:rsid w:val="006239B0"/>
    <w:rsid w:val="00645E39"/>
    <w:rsid w:val="00647EE2"/>
    <w:rsid w:val="00651337"/>
    <w:rsid w:val="0065694F"/>
    <w:rsid w:val="0068487F"/>
    <w:rsid w:val="006A71AE"/>
    <w:rsid w:val="006B3259"/>
    <w:rsid w:val="006B360F"/>
    <w:rsid w:val="006C1C75"/>
    <w:rsid w:val="006E2625"/>
    <w:rsid w:val="007072F9"/>
    <w:rsid w:val="00792F1C"/>
    <w:rsid w:val="0079490D"/>
    <w:rsid w:val="007A1C17"/>
    <w:rsid w:val="007B25AE"/>
    <w:rsid w:val="007B6D6F"/>
    <w:rsid w:val="00802BFF"/>
    <w:rsid w:val="00826D20"/>
    <w:rsid w:val="00833B0A"/>
    <w:rsid w:val="008527C4"/>
    <w:rsid w:val="0086102D"/>
    <w:rsid w:val="0086417A"/>
    <w:rsid w:val="00883E07"/>
    <w:rsid w:val="00886642"/>
    <w:rsid w:val="00895AC0"/>
    <w:rsid w:val="00897206"/>
    <w:rsid w:val="008A0E83"/>
    <w:rsid w:val="008A7B58"/>
    <w:rsid w:val="008B5574"/>
    <w:rsid w:val="008C46C2"/>
    <w:rsid w:val="008C7708"/>
    <w:rsid w:val="009450A3"/>
    <w:rsid w:val="00947C0F"/>
    <w:rsid w:val="00983304"/>
    <w:rsid w:val="009A3FD8"/>
    <w:rsid w:val="009A7FE1"/>
    <w:rsid w:val="009C4141"/>
    <w:rsid w:val="00A22E74"/>
    <w:rsid w:val="00A274E9"/>
    <w:rsid w:val="00A33AF4"/>
    <w:rsid w:val="00A3641D"/>
    <w:rsid w:val="00A40852"/>
    <w:rsid w:val="00A53DBD"/>
    <w:rsid w:val="00A560EB"/>
    <w:rsid w:val="00A864C8"/>
    <w:rsid w:val="00AC6297"/>
    <w:rsid w:val="00AD4ADA"/>
    <w:rsid w:val="00AF014F"/>
    <w:rsid w:val="00B037FD"/>
    <w:rsid w:val="00B21986"/>
    <w:rsid w:val="00B30898"/>
    <w:rsid w:val="00B32704"/>
    <w:rsid w:val="00B3429A"/>
    <w:rsid w:val="00B502D9"/>
    <w:rsid w:val="00B52E4A"/>
    <w:rsid w:val="00BA644E"/>
    <w:rsid w:val="00BD4D38"/>
    <w:rsid w:val="00BF5372"/>
    <w:rsid w:val="00C00D1E"/>
    <w:rsid w:val="00C0725E"/>
    <w:rsid w:val="00C145EC"/>
    <w:rsid w:val="00C163D7"/>
    <w:rsid w:val="00C366EA"/>
    <w:rsid w:val="00C55748"/>
    <w:rsid w:val="00C6288A"/>
    <w:rsid w:val="00C979F2"/>
    <w:rsid w:val="00CB4F9F"/>
    <w:rsid w:val="00CB5C30"/>
    <w:rsid w:val="00CC21DA"/>
    <w:rsid w:val="00CC69AD"/>
    <w:rsid w:val="00D15FAD"/>
    <w:rsid w:val="00D17ADE"/>
    <w:rsid w:val="00D17B69"/>
    <w:rsid w:val="00D47774"/>
    <w:rsid w:val="00D6667D"/>
    <w:rsid w:val="00DE06C7"/>
    <w:rsid w:val="00DE3599"/>
    <w:rsid w:val="00E00290"/>
    <w:rsid w:val="00E60551"/>
    <w:rsid w:val="00E77EBF"/>
    <w:rsid w:val="00E825FE"/>
    <w:rsid w:val="00E8329E"/>
    <w:rsid w:val="00E86DAD"/>
    <w:rsid w:val="00EA3019"/>
    <w:rsid w:val="00EA6DD0"/>
    <w:rsid w:val="00F00EFA"/>
    <w:rsid w:val="00F46342"/>
    <w:rsid w:val="00F47F6D"/>
    <w:rsid w:val="00F6087C"/>
    <w:rsid w:val="00F759DD"/>
    <w:rsid w:val="00F829D4"/>
    <w:rsid w:val="00F92764"/>
    <w:rsid w:val="00FA4EF6"/>
    <w:rsid w:val="00FC0B63"/>
    <w:rsid w:val="00FE47FC"/>
    <w:rsid w:val="00FE6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E1"/>
    <w:pPr>
      <w:spacing w:after="160" w:line="259" w:lineRule="auto"/>
    </w:pPr>
    <w:rPr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7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1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D46"/>
  </w:style>
  <w:style w:type="paragraph" w:styleId="Footer">
    <w:name w:val="footer"/>
    <w:basedOn w:val="Normal"/>
    <w:link w:val="FooterChar"/>
    <w:uiPriority w:val="99"/>
    <w:unhideWhenUsed/>
    <w:rsid w:val="00191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D46"/>
  </w:style>
  <w:style w:type="paragraph" w:styleId="ListParagraph">
    <w:name w:val="List Paragraph"/>
    <w:basedOn w:val="Normal"/>
    <w:uiPriority w:val="34"/>
    <w:qFormat/>
    <w:rsid w:val="00A53DBD"/>
    <w:pPr>
      <w:ind w:left="720"/>
      <w:contextualSpacing/>
    </w:pPr>
  </w:style>
  <w:style w:type="character" w:styleId="Hyperlink">
    <w:name w:val="Hyperlink"/>
    <w:uiPriority w:val="99"/>
    <w:unhideWhenUsed/>
    <w:rsid w:val="000528B6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8C4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6C2"/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8C46C2"/>
    <w:rPr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6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46C2"/>
    <w:rPr>
      <w:b/>
      <w:bCs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6C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8C46C2"/>
    <w:rPr>
      <w:rFonts w:ascii="Tahoma" w:hAnsi="Tahoma" w:cs="Tahoma"/>
      <w:sz w:val="16"/>
      <w:szCs w:val="16"/>
      <w:lang w:val="sr-Cyrl-CS"/>
    </w:rPr>
  </w:style>
  <w:style w:type="character" w:customStyle="1" w:styleId="apple-converted-space">
    <w:name w:val="apple-converted-space"/>
    <w:rsid w:val="002C07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krenisezabuducnost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a2b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ED8A1-FCE0-4995-9F94-4E7104C8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a2b_memorandum.dotx</Template>
  <TotalTime>4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Links>
    <vt:vector size="6" baseType="variant">
      <vt:variant>
        <vt:i4>5963883</vt:i4>
      </vt:variant>
      <vt:variant>
        <vt:i4>0</vt:i4>
      </vt:variant>
      <vt:variant>
        <vt:i4>0</vt:i4>
      </vt:variant>
      <vt:variant>
        <vt:i4>5</vt:i4>
      </vt:variant>
      <vt:variant>
        <vt:lpwstr>mailto:info@pokrenisezabuducnost.rs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2</cp:revision>
  <cp:lastPrinted>2015-10-22T12:13:00Z</cp:lastPrinted>
  <dcterms:created xsi:type="dcterms:W3CDTF">2016-04-17T18:26:00Z</dcterms:created>
  <dcterms:modified xsi:type="dcterms:W3CDTF">2016-04-17T18:26:00Z</dcterms:modified>
</cp:coreProperties>
</file>